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289" w:rsidRDefault="00CB2FC1" w:rsidP="0043232A">
      <w:pPr>
        <w:tabs>
          <w:tab w:val="left" w:pos="66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FEDERACIÓN COSTARRICENSE DE BILLAR</w:t>
      </w:r>
    </w:p>
    <w:p w:rsidR="00CE2289" w:rsidRDefault="00CE2289" w:rsidP="00CB2FC1">
      <w:pPr>
        <w:tabs>
          <w:tab w:val="left" w:pos="6615"/>
        </w:tabs>
        <w:rPr>
          <w:rFonts w:ascii="Times New Roman" w:hAnsi="Times New Roman" w:cs="Times New Roman"/>
          <w:b/>
          <w:sz w:val="28"/>
          <w:szCs w:val="28"/>
        </w:rPr>
      </w:pPr>
      <w:r w:rsidRPr="00CE2289">
        <w:rPr>
          <w:rFonts w:ascii="Times New Roman" w:hAnsi="Times New Roman" w:cs="Times New Roman"/>
          <w:b/>
          <w:noProof/>
          <w:sz w:val="28"/>
          <w:szCs w:val="28"/>
          <w:lang w:eastAsia="es-CR"/>
        </w:rPr>
        <w:drawing>
          <wp:inline distT="0" distB="0" distL="0" distR="0">
            <wp:extent cx="1390650" cy="904875"/>
            <wp:effectExtent l="19050" t="0" r="0" b="0"/>
            <wp:docPr id="2" name="Imagen 1" descr="C:\Users\Ronald\Desktop\FECOBI\Logo FECO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nald\Desktop\FECOBI\Logo FECOB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5CC" w:rsidRDefault="00CB2FC1" w:rsidP="008135CC">
      <w:pPr>
        <w:tabs>
          <w:tab w:val="left" w:pos="6615"/>
        </w:tabs>
        <w:spacing w:after="0"/>
        <w:rPr>
          <w:rFonts w:ascii="Times New Roman" w:hAnsi="Times New Roman" w:cs="Times New Roman"/>
        </w:rPr>
      </w:pPr>
      <w:r w:rsidRPr="008135CC">
        <w:rPr>
          <w:rFonts w:ascii="Times New Roman" w:hAnsi="Times New Roman" w:cs="Times New Roman"/>
        </w:rPr>
        <w:t>Sabana Oeste, Estadio Nacional de Costa Rica,</w:t>
      </w:r>
    </w:p>
    <w:p w:rsidR="00DD3345" w:rsidRDefault="00CB2FC1" w:rsidP="008135CC">
      <w:pPr>
        <w:tabs>
          <w:tab w:val="left" w:pos="661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135CC">
        <w:rPr>
          <w:rFonts w:ascii="Times New Roman" w:hAnsi="Times New Roman" w:cs="Times New Roman"/>
        </w:rPr>
        <w:t>Sector Sur</w:t>
      </w:r>
      <w:r w:rsidR="008135CC">
        <w:rPr>
          <w:rFonts w:ascii="Times New Roman" w:hAnsi="Times New Roman" w:cs="Times New Roman"/>
        </w:rPr>
        <w:t xml:space="preserve"> - </w:t>
      </w:r>
      <w:r w:rsidR="00DD3345" w:rsidRPr="008135CC">
        <w:rPr>
          <w:rFonts w:ascii="Times New Roman" w:hAnsi="Times New Roman" w:cs="Times New Roman"/>
        </w:rPr>
        <w:t>Federaciones y Asociaciones, oficina #</w:t>
      </w:r>
      <w:r w:rsidR="004731CC" w:rsidRPr="008135CC">
        <w:rPr>
          <w:rFonts w:ascii="Times New Roman" w:hAnsi="Times New Roman" w:cs="Times New Roman"/>
        </w:rPr>
        <w:t xml:space="preserve"> 1017</w:t>
      </w:r>
    </w:p>
    <w:p w:rsidR="008135CC" w:rsidRDefault="008135CC" w:rsidP="008135CC">
      <w:pPr>
        <w:tabs>
          <w:tab w:val="left" w:pos="661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DEF" w:rsidRPr="000414CB" w:rsidRDefault="00DD3345" w:rsidP="008135CC">
      <w:pPr>
        <w:tabs>
          <w:tab w:val="left" w:pos="661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4CB">
        <w:rPr>
          <w:rFonts w:ascii="Times New Roman" w:hAnsi="Times New Roman" w:cs="Times New Roman"/>
          <w:b/>
          <w:sz w:val="24"/>
          <w:szCs w:val="24"/>
        </w:rPr>
        <w:t>CARTEL</w:t>
      </w:r>
    </w:p>
    <w:p w:rsidR="004731CC" w:rsidRPr="000414CB" w:rsidRDefault="00DD3345" w:rsidP="00CE2289">
      <w:pPr>
        <w:tabs>
          <w:tab w:val="left" w:pos="66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4CB">
        <w:rPr>
          <w:rFonts w:ascii="Times New Roman" w:hAnsi="Times New Roman" w:cs="Times New Roman"/>
          <w:b/>
          <w:sz w:val="24"/>
          <w:szCs w:val="24"/>
        </w:rPr>
        <w:t xml:space="preserve">CONTRATACIÓN </w:t>
      </w:r>
      <w:r w:rsidR="00CE2289">
        <w:rPr>
          <w:rFonts w:ascii="Times New Roman" w:hAnsi="Times New Roman" w:cs="Times New Roman"/>
          <w:b/>
          <w:sz w:val="24"/>
          <w:szCs w:val="24"/>
        </w:rPr>
        <w:t xml:space="preserve">DIRECTA CON </w:t>
      </w:r>
      <w:r w:rsidR="004731CC" w:rsidRPr="000414CB">
        <w:rPr>
          <w:rFonts w:ascii="Times New Roman" w:hAnsi="Times New Roman" w:cs="Times New Roman"/>
          <w:b/>
          <w:sz w:val="24"/>
          <w:szCs w:val="24"/>
        </w:rPr>
        <w:t xml:space="preserve"> ETAPA PREVIA CONSULTIVA</w:t>
      </w:r>
    </w:p>
    <w:p w:rsidR="00DD3345" w:rsidRPr="000414CB" w:rsidRDefault="000876F9" w:rsidP="00CE2289">
      <w:pPr>
        <w:pStyle w:val="Sinespaciad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</w:t>
      </w:r>
      <w:r w:rsidR="00F37069">
        <w:rPr>
          <w:rFonts w:ascii="Times New Roman" w:hAnsi="Times New Roman" w:cs="Times New Roman"/>
          <w:b/>
          <w:sz w:val="24"/>
          <w:szCs w:val="24"/>
        </w:rPr>
        <w:t>4</w:t>
      </w:r>
      <w:r w:rsidR="008135CC">
        <w:rPr>
          <w:rFonts w:ascii="Times New Roman" w:hAnsi="Times New Roman" w:cs="Times New Roman"/>
          <w:b/>
          <w:sz w:val="24"/>
          <w:szCs w:val="24"/>
        </w:rPr>
        <w:t>-F</w:t>
      </w:r>
      <w:r w:rsidR="00CE2289">
        <w:rPr>
          <w:rFonts w:ascii="Times New Roman" w:hAnsi="Times New Roman" w:cs="Times New Roman"/>
          <w:b/>
          <w:sz w:val="24"/>
          <w:szCs w:val="24"/>
        </w:rPr>
        <w:t>ECOBI-201</w:t>
      </w:r>
      <w:r w:rsidR="008135CC">
        <w:rPr>
          <w:rFonts w:ascii="Times New Roman" w:hAnsi="Times New Roman" w:cs="Times New Roman"/>
          <w:b/>
          <w:sz w:val="24"/>
          <w:szCs w:val="24"/>
        </w:rPr>
        <w:t>8</w:t>
      </w:r>
    </w:p>
    <w:p w:rsidR="004731CC" w:rsidRPr="000414CB" w:rsidRDefault="004731CC" w:rsidP="000414CB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27AF" w:rsidRPr="000414CB" w:rsidRDefault="00DD3345" w:rsidP="000414CB">
      <w:pPr>
        <w:tabs>
          <w:tab w:val="left" w:pos="661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4CB">
        <w:rPr>
          <w:rFonts w:ascii="Times New Roman" w:hAnsi="Times New Roman" w:cs="Times New Roman"/>
          <w:b/>
          <w:sz w:val="24"/>
          <w:szCs w:val="24"/>
        </w:rPr>
        <w:t xml:space="preserve">“Compra de </w:t>
      </w:r>
      <w:r w:rsidR="00F37069">
        <w:rPr>
          <w:rFonts w:ascii="Times New Roman" w:hAnsi="Times New Roman" w:cs="Times New Roman"/>
          <w:b/>
          <w:sz w:val="24"/>
          <w:szCs w:val="24"/>
        </w:rPr>
        <w:t>5</w:t>
      </w:r>
      <w:r w:rsidR="00CE22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14CB">
        <w:rPr>
          <w:rFonts w:ascii="Times New Roman" w:hAnsi="Times New Roman" w:cs="Times New Roman"/>
          <w:b/>
          <w:sz w:val="24"/>
          <w:szCs w:val="24"/>
        </w:rPr>
        <w:t xml:space="preserve">Tiquetes </w:t>
      </w:r>
      <w:r w:rsidR="008135CC">
        <w:rPr>
          <w:rFonts w:ascii="Times New Roman" w:hAnsi="Times New Roman" w:cs="Times New Roman"/>
          <w:b/>
          <w:sz w:val="24"/>
          <w:szCs w:val="24"/>
        </w:rPr>
        <w:t>aéreos</w:t>
      </w:r>
      <w:r w:rsidRPr="000414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31CC" w:rsidRPr="000414CB">
        <w:rPr>
          <w:rFonts w:ascii="Times New Roman" w:hAnsi="Times New Roman" w:cs="Times New Roman"/>
          <w:b/>
          <w:sz w:val="24"/>
          <w:szCs w:val="24"/>
        </w:rPr>
        <w:t xml:space="preserve">para </w:t>
      </w:r>
      <w:r w:rsidR="00CE2289">
        <w:rPr>
          <w:rFonts w:ascii="Times New Roman" w:hAnsi="Times New Roman" w:cs="Times New Roman"/>
          <w:b/>
          <w:sz w:val="24"/>
          <w:szCs w:val="24"/>
        </w:rPr>
        <w:t xml:space="preserve">delegación de Billar </w:t>
      </w:r>
      <w:r w:rsidR="00F37069">
        <w:rPr>
          <w:rFonts w:ascii="Times New Roman" w:hAnsi="Times New Roman" w:cs="Times New Roman"/>
          <w:b/>
          <w:sz w:val="24"/>
          <w:szCs w:val="24"/>
        </w:rPr>
        <w:t>Carambola</w:t>
      </w:r>
      <w:r w:rsidR="00CE228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427AF" w:rsidRPr="000414CB">
        <w:rPr>
          <w:rFonts w:ascii="Times New Roman" w:hAnsi="Times New Roman" w:cs="Times New Roman"/>
          <w:b/>
          <w:sz w:val="24"/>
          <w:szCs w:val="24"/>
        </w:rPr>
        <w:t xml:space="preserve">que </w:t>
      </w:r>
      <w:r w:rsidR="008135CC">
        <w:rPr>
          <w:rFonts w:ascii="Times New Roman" w:hAnsi="Times New Roman" w:cs="Times New Roman"/>
          <w:b/>
          <w:sz w:val="24"/>
          <w:szCs w:val="24"/>
        </w:rPr>
        <w:t xml:space="preserve">asistirá en </w:t>
      </w:r>
      <w:r w:rsidR="00B427AF" w:rsidRPr="000414CB">
        <w:rPr>
          <w:rFonts w:ascii="Times New Roman" w:hAnsi="Times New Roman" w:cs="Times New Roman"/>
          <w:b/>
          <w:sz w:val="24"/>
          <w:szCs w:val="24"/>
        </w:rPr>
        <w:t xml:space="preserve"> representa</w:t>
      </w:r>
      <w:r w:rsidR="008135CC">
        <w:rPr>
          <w:rFonts w:ascii="Times New Roman" w:hAnsi="Times New Roman" w:cs="Times New Roman"/>
          <w:b/>
          <w:sz w:val="24"/>
          <w:szCs w:val="24"/>
        </w:rPr>
        <w:t>ción de Costa Rica a</w:t>
      </w:r>
      <w:r w:rsidR="00B427AF" w:rsidRPr="000414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2289">
        <w:rPr>
          <w:rFonts w:ascii="Times New Roman" w:hAnsi="Times New Roman" w:cs="Times New Roman"/>
          <w:b/>
          <w:sz w:val="24"/>
          <w:szCs w:val="24"/>
        </w:rPr>
        <w:t>los</w:t>
      </w:r>
      <w:r w:rsidR="00B427AF" w:rsidRPr="000414CB">
        <w:rPr>
          <w:rFonts w:ascii="Times New Roman" w:hAnsi="Times New Roman" w:cs="Times New Roman"/>
          <w:b/>
          <w:sz w:val="24"/>
          <w:szCs w:val="24"/>
        </w:rPr>
        <w:t xml:space="preserve"> C</w:t>
      </w:r>
      <w:r w:rsidR="00C93BEF" w:rsidRPr="000414CB">
        <w:rPr>
          <w:rFonts w:ascii="Times New Roman" w:hAnsi="Times New Roman" w:cs="Times New Roman"/>
          <w:b/>
          <w:sz w:val="24"/>
          <w:szCs w:val="24"/>
        </w:rPr>
        <w:t>ampeonato</w:t>
      </w:r>
      <w:r w:rsidR="00CE2289">
        <w:rPr>
          <w:rFonts w:ascii="Times New Roman" w:hAnsi="Times New Roman" w:cs="Times New Roman"/>
          <w:b/>
          <w:sz w:val="24"/>
          <w:szCs w:val="24"/>
        </w:rPr>
        <w:t>s</w:t>
      </w:r>
      <w:r w:rsidR="00C93BEF" w:rsidRPr="000414CB">
        <w:rPr>
          <w:rFonts w:ascii="Times New Roman" w:hAnsi="Times New Roman" w:cs="Times New Roman"/>
          <w:b/>
          <w:sz w:val="24"/>
          <w:szCs w:val="24"/>
        </w:rPr>
        <w:t xml:space="preserve"> Panamericano</w:t>
      </w:r>
      <w:r w:rsidR="00CE2289">
        <w:rPr>
          <w:rFonts w:ascii="Times New Roman" w:hAnsi="Times New Roman" w:cs="Times New Roman"/>
          <w:b/>
          <w:sz w:val="24"/>
          <w:szCs w:val="24"/>
        </w:rPr>
        <w:t>s</w:t>
      </w:r>
      <w:r w:rsidR="00C93BEF" w:rsidRPr="000414CB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CE2289">
        <w:rPr>
          <w:rFonts w:ascii="Times New Roman" w:hAnsi="Times New Roman" w:cs="Times New Roman"/>
          <w:b/>
          <w:sz w:val="24"/>
          <w:szCs w:val="24"/>
        </w:rPr>
        <w:t xml:space="preserve">BILLAR </w:t>
      </w:r>
      <w:r w:rsidR="0034057D">
        <w:rPr>
          <w:rFonts w:ascii="Times New Roman" w:hAnsi="Times New Roman" w:cs="Times New Roman"/>
          <w:b/>
          <w:sz w:val="24"/>
          <w:szCs w:val="24"/>
        </w:rPr>
        <w:t>DE CARAMBOLAS</w:t>
      </w:r>
      <w:r w:rsidR="00C93BEF" w:rsidRPr="000414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27AF" w:rsidRPr="000414CB">
        <w:rPr>
          <w:rFonts w:ascii="Times New Roman" w:hAnsi="Times New Roman" w:cs="Times New Roman"/>
          <w:b/>
          <w:sz w:val="24"/>
          <w:szCs w:val="24"/>
        </w:rPr>
        <w:t>201</w:t>
      </w:r>
      <w:r w:rsidR="008135CC">
        <w:rPr>
          <w:rFonts w:ascii="Times New Roman" w:hAnsi="Times New Roman" w:cs="Times New Roman"/>
          <w:b/>
          <w:sz w:val="24"/>
          <w:szCs w:val="24"/>
        </w:rPr>
        <w:t>8</w:t>
      </w:r>
      <w:r w:rsidR="00B427AF" w:rsidRPr="000414CB">
        <w:rPr>
          <w:rFonts w:ascii="Times New Roman" w:hAnsi="Times New Roman" w:cs="Times New Roman"/>
          <w:b/>
          <w:sz w:val="24"/>
          <w:szCs w:val="24"/>
        </w:rPr>
        <w:t>”</w:t>
      </w:r>
      <w:r w:rsidR="0034057D">
        <w:rPr>
          <w:rFonts w:ascii="Times New Roman" w:hAnsi="Times New Roman" w:cs="Times New Roman"/>
          <w:b/>
          <w:sz w:val="24"/>
          <w:szCs w:val="24"/>
        </w:rPr>
        <w:t>, a realizarse en la Ciudad de México, DF.</w:t>
      </w:r>
    </w:p>
    <w:p w:rsidR="00B427AF" w:rsidRDefault="00B427AF" w:rsidP="000414CB">
      <w:pPr>
        <w:tabs>
          <w:tab w:val="left" w:pos="66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414CB">
        <w:rPr>
          <w:rFonts w:ascii="Times New Roman" w:hAnsi="Times New Roman" w:cs="Times New Roman"/>
          <w:b/>
          <w:sz w:val="24"/>
          <w:szCs w:val="24"/>
        </w:rPr>
        <w:t xml:space="preserve">La FEDERACIÓN BILLAR-COSTA RICA </w:t>
      </w:r>
      <w:r w:rsidRPr="000414CB">
        <w:rPr>
          <w:rFonts w:ascii="Times New Roman" w:hAnsi="Times New Roman" w:cs="Times New Roman"/>
          <w:sz w:val="24"/>
          <w:szCs w:val="24"/>
        </w:rPr>
        <w:t>recibirá ofertas por escrito</w:t>
      </w:r>
      <w:r w:rsidR="00CE2289">
        <w:rPr>
          <w:rFonts w:ascii="Times New Roman" w:hAnsi="Times New Roman" w:cs="Times New Roman"/>
          <w:sz w:val="24"/>
          <w:szCs w:val="24"/>
        </w:rPr>
        <w:t>, en la dirección indicada arriba, o bien, por</w:t>
      </w:r>
      <w:r w:rsidRPr="000414CB">
        <w:rPr>
          <w:rFonts w:ascii="Times New Roman" w:hAnsi="Times New Roman" w:cs="Times New Roman"/>
          <w:sz w:val="24"/>
          <w:szCs w:val="24"/>
        </w:rPr>
        <w:t xml:space="preserve"> emails</w:t>
      </w:r>
      <w:r w:rsidR="00CE2289">
        <w:rPr>
          <w:rFonts w:ascii="Times New Roman" w:hAnsi="Times New Roman" w:cs="Times New Roman"/>
          <w:sz w:val="24"/>
          <w:szCs w:val="24"/>
        </w:rPr>
        <w:t xml:space="preserve"> a</w:t>
      </w:r>
      <w:r w:rsidR="008135CC">
        <w:rPr>
          <w:rFonts w:ascii="Times New Roman" w:hAnsi="Times New Roman" w:cs="Times New Roman"/>
          <w:sz w:val="24"/>
          <w:szCs w:val="24"/>
        </w:rPr>
        <w:t>l</w:t>
      </w:r>
      <w:r w:rsidR="00CE2289">
        <w:rPr>
          <w:rFonts w:ascii="Times New Roman" w:hAnsi="Times New Roman" w:cs="Times New Roman"/>
          <w:sz w:val="24"/>
          <w:szCs w:val="24"/>
        </w:rPr>
        <w:t xml:space="preserve"> correo </w:t>
      </w:r>
      <w:r w:rsidR="008135CC">
        <w:rPr>
          <w:rFonts w:ascii="Times New Roman" w:hAnsi="Times New Roman" w:cs="Times New Roman"/>
          <w:sz w:val="24"/>
          <w:szCs w:val="24"/>
        </w:rPr>
        <w:t>puchascap@yahoo.com</w:t>
      </w:r>
      <w:r w:rsidR="00CE2289">
        <w:rPr>
          <w:rFonts w:ascii="Times New Roman" w:hAnsi="Times New Roman" w:cs="Times New Roman"/>
          <w:sz w:val="24"/>
          <w:szCs w:val="24"/>
        </w:rPr>
        <w:t>,</w:t>
      </w:r>
      <w:r w:rsidRPr="000414CB">
        <w:rPr>
          <w:rFonts w:ascii="Times New Roman" w:hAnsi="Times New Roman" w:cs="Times New Roman"/>
          <w:sz w:val="24"/>
          <w:szCs w:val="24"/>
        </w:rPr>
        <w:t xml:space="preserve"> para este concurso</w:t>
      </w:r>
      <w:r w:rsidR="008135CC">
        <w:rPr>
          <w:rFonts w:ascii="Times New Roman" w:hAnsi="Times New Roman" w:cs="Times New Roman"/>
          <w:sz w:val="24"/>
          <w:szCs w:val="24"/>
        </w:rPr>
        <w:t xml:space="preserve">, </w:t>
      </w:r>
      <w:r w:rsidRPr="000414CB">
        <w:rPr>
          <w:rFonts w:ascii="Times New Roman" w:hAnsi="Times New Roman" w:cs="Times New Roman"/>
          <w:sz w:val="24"/>
          <w:szCs w:val="24"/>
        </w:rPr>
        <w:t xml:space="preserve"> hasta las </w:t>
      </w:r>
      <w:r w:rsidR="00CE2289">
        <w:rPr>
          <w:rFonts w:ascii="Times New Roman" w:hAnsi="Times New Roman" w:cs="Times New Roman"/>
          <w:sz w:val="24"/>
          <w:szCs w:val="24"/>
        </w:rPr>
        <w:t>1</w:t>
      </w:r>
      <w:r w:rsidR="0034057D">
        <w:rPr>
          <w:rFonts w:ascii="Times New Roman" w:hAnsi="Times New Roman" w:cs="Times New Roman"/>
          <w:sz w:val="24"/>
          <w:szCs w:val="24"/>
        </w:rPr>
        <w:t>6</w:t>
      </w:r>
      <w:r w:rsidR="00CE2289">
        <w:rPr>
          <w:rFonts w:ascii="Times New Roman" w:hAnsi="Times New Roman" w:cs="Times New Roman"/>
          <w:sz w:val="24"/>
          <w:szCs w:val="24"/>
        </w:rPr>
        <w:t xml:space="preserve"> horas</w:t>
      </w:r>
      <w:r w:rsidRPr="000414CB">
        <w:rPr>
          <w:rFonts w:ascii="Times New Roman" w:hAnsi="Times New Roman" w:cs="Times New Roman"/>
          <w:sz w:val="24"/>
          <w:szCs w:val="24"/>
        </w:rPr>
        <w:t xml:space="preserve">  del</w:t>
      </w:r>
      <w:r w:rsidR="00CE2289">
        <w:rPr>
          <w:rFonts w:ascii="Times New Roman" w:hAnsi="Times New Roman" w:cs="Times New Roman"/>
          <w:sz w:val="24"/>
          <w:szCs w:val="24"/>
        </w:rPr>
        <w:t xml:space="preserve"> </w:t>
      </w:r>
      <w:r w:rsidR="0034057D">
        <w:rPr>
          <w:rFonts w:ascii="Times New Roman" w:hAnsi="Times New Roman" w:cs="Times New Roman"/>
          <w:sz w:val="24"/>
          <w:szCs w:val="24"/>
        </w:rPr>
        <w:t>miércoles 20</w:t>
      </w:r>
      <w:r w:rsidR="008135CC">
        <w:rPr>
          <w:rFonts w:ascii="Times New Roman" w:hAnsi="Times New Roman" w:cs="Times New Roman"/>
          <w:sz w:val="24"/>
          <w:szCs w:val="24"/>
        </w:rPr>
        <w:t xml:space="preserve"> </w:t>
      </w:r>
      <w:r w:rsidR="0034057D">
        <w:rPr>
          <w:rFonts w:ascii="Times New Roman" w:hAnsi="Times New Roman" w:cs="Times New Roman"/>
          <w:sz w:val="24"/>
          <w:szCs w:val="24"/>
        </w:rPr>
        <w:t>junio</w:t>
      </w:r>
      <w:r w:rsidR="00CE2289">
        <w:rPr>
          <w:rFonts w:ascii="Times New Roman" w:hAnsi="Times New Roman" w:cs="Times New Roman"/>
          <w:sz w:val="24"/>
          <w:szCs w:val="24"/>
        </w:rPr>
        <w:t xml:space="preserve"> del </w:t>
      </w:r>
      <w:r w:rsidRPr="000414CB">
        <w:rPr>
          <w:rFonts w:ascii="Times New Roman" w:hAnsi="Times New Roman" w:cs="Times New Roman"/>
          <w:sz w:val="24"/>
          <w:szCs w:val="24"/>
        </w:rPr>
        <w:t>201</w:t>
      </w:r>
      <w:r w:rsidR="008135CC">
        <w:rPr>
          <w:rFonts w:ascii="Times New Roman" w:hAnsi="Times New Roman" w:cs="Times New Roman"/>
          <w:sz w:val="24"/>
          <w:szCs w:val="24"/>
        </w:rPr>
        <w:t>8</w:t>
      </w:r>
      <w:r w:rsidRPr="000414CB">
        <w:rPr>
          <w:rFonts w:ascii="Times New Roman" w:hAnsi="Times New Roman" w:cs="Times New Roman"/>
          <w:sz w:val="24"/>
          <w:szCs w:val="24"/>
        </w:rPr>
        <w:t>.</w:t>
      </w:r>
    </w:p>
    <w:p w:rsidR="000414CB" w:rsidRPr="000414CB" w:rsidRDefault="000414CB" w:rsidP="000414CB">
      <w:pPr>
        <w:tabs>
          <w:tab w:val="left" w:pos="661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93BEF" w:rsidRPr="000414CB" w:rsidRDefault="00C93BEF" w:rsidP="000414CB">
      <w:pPr>
        <w:pStyle w:val="Prrafodelista"/>
        <w:numPr>
          <w:ilvl w:val="0"/>
          <w:numId w:val="4"/>
        </w:numPr>
        <w:tabs>
          <w:tab w:val="left" w:pos="661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4CB">
        <w:rPr>
          <w:rFonts w:ascii="Times New Roman" w:hAnsi="Times New Roman" w:cs="Times New Roman"/>
          <w:b/>
          <w:sz w:val="24"/>
          <w:szCs w:val="24"/>
        </w:rPr>
        <w:t>OBJETO</w:t>
      </w:r>
    </w:p>
    <w:p w:rsidR="00C93BEF" w:rsidRPr="000414CB" w:rsidRDefault="00C93BEF" w:rsidP="000414CB">
      <w:pPr>
        <w:pStyle w:val="Prrafodelista"/>
        <w:tabs>
          <w:tab w:val="left" w:pos="6615"/>
        </w:tabs>
        <w:ind w:left="795"/>
        <w:jc w:val="both"/>
        <w:rPr>
          <w:rFonts w:ascii="Times New Roman" w:hAnsi="Times New Roman" w:cs="Times New Roman"/>
          <w:sz w:val="24"/>
          <w:szCs w:val="24"/>
        </w:rPr>
      </w:pPr>
      <w:r w:rsidRPr="000414CB">
        <w:rPr>
          <w:rFonts w:ascii="Times New Roman" w:hAnsi="Times New Roman" w:cs="Times New Roman"/>
          <w:sz w:val="24"/>
          <w:szCs w:val="24"/>
        </w:rPr>
        <w:t xml:space="preserve">El presente concurso se promueve con el objeto de adquirir tiquetes de avión </w:t>
      </w:r>
      <w:r w:rsidR="00CE2289">
        <w:rPr>
          <w:rFonts w:ascii="Times New Roman" w:hAnsi="Times New Roman" w:cs="Times New Roman"/>
          <w:sz w:val="24"/>
          <w:szCs w:val="24"/>
        </w:rPr>
        <w:t>para la delegación de Billar</w:t>
      </w:r>
      <w:r w:rsidR="0034057D">
        <w:rPr>
          <w:rFonts w:ascii="Times New Roman" w:hAnsi="Times New Roman" w:cs="Times New Roman"/>
          <w:sz w:val="24"/>
          <w:szCs w:val="24"/>
        </w:rPr>
        <w:t xml:space="preserve"> de Carambolas</w:t>
      </w:r>
      <w:r w:rsidR="00CE2289">
        <w:rPr>
          <w:rFonts w:ascii="Times New Roman" w:hAnsi="Times New Roman" w:cs="Times New Roman"/>
          <w:sz w:val="24"/>
          <w:szCs w:val="24"/>
        </w:rPr>
        <w:t xml:space="preserve"> de Costa Rica</w:t>
      </w:r>
      <w:r w:rsidRPr="000414CB">
        <w:rPr>
          <w:rFonts w:ascii="Times New Roman" w:hAnsi="Times New Roman" w:cs="Times New Roman"/>
          <w:sz w:val="24"/>
          <w:szCs w:val="24"/>
        </w:rPr>
        <w:t xml:space="preserve"> que participará en </w:t>
      </w:r>
      <w:r w:rsidR="00CE2289">
        <w:rPr>
          <w:rFonts w:ascii="Times New Roman" w:hAnsi="Times New Roman" w:cs="Times New Roman"/>
          <w:sz w:val="24"/>
          <w:szCs w:val="24"/>
        </w:rPr>
        <w:t>los</w:t>
      </w:r>
      <w:r w:rsidRPr="000414CB">
        <w:rPr>
          <w:rFonts w:ascii="Times New Roman" w:hAnsi="Times New Roman" w:cs="Times New Roman"/>
          <w:sz w:val="24"/>
          <w:szCs w:val="24"/>
        </w:rPr>
        <w:t xml:space="preserve"> Campeonato</w:t>
      </w:r>
      <w:r w:rsidR="00CE2289">
        <w:rPr>
          <w:rFonts w:ascii="Times New Roman" w:hAnsi="Times New Roman" w:cs="Times New Roman"/>
          <w:sz w:val="24"/>
          <w:szCs w:val="24"/>
        </w:rPr>
        <w:t>s</w:t>
      </w:r>
      <w:r w:rsidRPr="000414CB">
        <w:rPr>
          <w:rFonts w:ascii="Times New Roman" w:hAnsi="Times New Roman" w:cs="Times New Roman"/>
          <w:sz w:val="24"/>
          <w:szCs w:val="24"/>
        </w:rPr>
        <w:t xml:space="preserve"> Panamericano</w:t>
      </w:r>
      <w:r w:rsidR="00CE2289">
        <w:rPr>
          <w:rFonts w:ascii="Times New Roman" w:hAnsi="Times New Roman" w:cs="Times New Roman"/>
          <w:sz w:val="24"/>
          <w:szCs w:val="24"/>
        </w:rPr>
        <w:t xml:space="preserve">s de Billar de </w:t>
      </w:r>
      <w:r w:rsidR="0034057D">
        <w:rPr>
          <w:rFonts w:ascii="Times New Roman" w:hAnsi="Times New Roman" w:cs="Times New Roman"/>
          <w:sz w:val="24"/>
          <w:szCs w:val="24"/>
        </w:rPr>
        <w:t>Carambolas</w:t>
      </w:r>
      <w:r w:rsidR="008135CC">
        <w:rPr>
          <w:rFonts w:ascii="Times New Roman" w:hAnsi="Times New Roman" w:cs="Times New Roman"/>
          <w:sz w:val="24"/>
          <w:szCs w:val="24"/>
        </w:rPr>
        <w:t xml:space="preserve">, 2018, a realizarse en la ciudad de </w:t>
      </w:r>
      <w:r w:rsidR="0034057D">
        <w:rPr>
          <w:rFonts w:ascii="Times New Roman" w:hAnsi="Times New Roman" w:cs="Times New Roman"/>
          <w:sz w:val="24"/>
          <w:szCs w:val="24"/>
        </w:rPr>
        <w:t xml:space="preserve">México, DF, México, </w:t>
      </w:r>
      <w:r w:rsidR="008135CC">
        <w:rPr>
          <w:rFonts w:ascii="Times New Roman" w:hAnsi="Times New Roman" w:cs="Times New Roman"/>
          <w:sz w:val="24"/>
          <w:szCs w:val="24"/>
        </w:rPr>
        <w:t>del 1</w:t>
      </w:r>
      <w:r w:rsidR="00B64A79">
        <w:rPr>
          <w:rFonts w:ascii="Times New Roman" w:hAnsi="Times New Roman" w:cs="Times New Roman"/>
          <w:sz w:val="24"/>
          <w:szCs w:val="24"/>
        </w:rPr>
        <w:t>8</w:t>
      </w:r>
      <w:r w:rsidR="008135CC">
        <w:rPr>
          <w:rFonts w:ascii="Times New Roman" w:hAnsi="Times New Roman" w:cs="Times New Roman"/>
          <w:sz w:val="24"/>
          <w:szCs w:val="24"/>
        </w:rPr>
        <w:t xml:space="preserve"> al 2</w:t>
      </w:r>
      <w:r w:rsidR="00B64A79">
        <w:rPr>
          <w:rFonts w:ascii="Times New Roman" w:hAnsi="Times New Roman" w:cs="Times New Roman"/>
          <w:sz w:val="24"/>
          <w:szCs w:val="24"/>
        </w:rPr>
        <w:t>1</w:t>
      </w:r>
      <w:r w:rsidR="008135CC">
        <w:rPr>
          <w:rFonts w:ascii="Times New Roman" w:hAnsi="Times New Roman" w:cs="Times New Roman"/>
          <w:sz w:val="24"/>
          <w:szCs w:val="24"/>
        </w:rPr>
        <w:t xml:space="preserve"> de </w:t>
      </w:r>
      <w:r w:rsidR="00B64A79">
        <w:rPr>
          <w:rFonts w:ascii="Times New Roman" w:hAnsi="Times New Roman" w:cs="Times New Roman"/>
          <w:sz w:val="24"/>
          <w:szCs w:val="24"/>
        </w:rPr>
        <w:t>julio</w:t>
      </w:r>
      <w:r w:rsidR="008135CC">
        <w:rPr>
          <w:rFonts w:ascii="Times New Roman" w:hAnsi="Times New Roman" w:cs="Times New Roman"/>
          <w:sz w:val="24"/>
          <w:szCs w:val="24"/>
        </w:rPr>
        <w:t xml:space="preserve"> del 2018</w:t>
      </w:r>
      <w:r w:rsidRPr="000414CB">
        <w:rPr>
          <w:rFonts w:ascii="Times New Roman" w:hAnsi="Times New Roman" w:cs="Times New Roman"/>
          <w:sz w:val="24"/>
          <w:szCs w:val="24"/>
        </w:rPr>
        <w:t>.</w:t>
      </w:r>
      <w:r w:rsidR="005A0C62">
        <w:rPr>
          <w:rFonts w:ascii="Times New Roman" w:hAnsi="Times New Roman" w:cs="Times New Roman"/>
          <w:sz w:val="24"/>
          <w:szCs w:val="24"/>
        </w:rPr>
        <w:t xml:space="preserve"> Con base en ello, y para efectos de itinerario, la delegación deberá estar en </w:t>
      </w:r>
      <w:r w:rsidR="00B64A79">
        <w:rPr>
          <w:rFonts w:ascii="Times New Roman" w:hAnsi="Times New Roman" w:cs="Times New Roman"/>
          <w:sz w:val="24"/>
          <w:szCs w:val="24"/>
        </w:rPr>
        <w:t xml:space="preserve">México DF, </w:t>
      </w:r>
      <w:r w:rsidR="005A0C62">
        <w:rPr>
          <w:rFonts w:ascii="Times New Roman" w:hAnsi="Times New Roman" w:cs="Times New Roman"/>
          <w:sz w:val="24"/>
          <w:szCs w:val="24"/>
        </w:rPr>
        <w:t>el 1</w:t>
      </w:r>
      <w:r w:rsidR="00B64A79">
        <w:rPr>
          <w:rFonts w:ascii="Times New Roman" w:hAnsi="Times New Roman" w:cs="Times New Roman"/>
          <w:sz w:val="24"/>
          <w:szCs w:val="24"/>
        </w:rPr>
        <w:t>6</w:t>
      </w:r>
      <w:r w:rsidR="005A0C62">
        <w:rPr>
          <w:rFonts w:ascii="Times New Roman" w:hAnsi="Times New Roman" w:cs="Times New Roman"/>
          <w:sz w:val="24"/>
          <w:szCs w:val="24"/>
        </w:rPr>
        <w:t xml:space="preserve"> de </w:t>
      </w:r>
      <w:r w:rsidR="00B64A79">
        <w:rPr>
          <w:rFonts w:ascii="Times New Roman" w:hAnsi="Times New Roman" w:cs="Times New Roman"/>
          <w:sz w:val="24"/>
          <w:szCs w:val="24"/>
        </w:rPr>
        <w:t>julio</w:t>
      </w:r>
      <w:r w:rsidR="005A0C62">
        <w:rPr>
          <w:rFonts w:ascii="Times New Roman" w:hAnsi="Times New Roman" w:cs="Times New Roman"/>
          <w:sz w:val="24"/>
          <w:szCs w:val="24"/>
        </w:rPr>
        <w:t xml:space="preserve"> y deberá salir hacia Costa Rica el 2</w:t>
      </w:r>
      <w:r w:rsidR="00B64A79">
        <w:rPr>
          <w:rFonts w:ascii="Times New Roman" w:hAnsi="Times New Roman" w:cs="Times New Roman"/>
          <w:sz w:val="24"/>
          <w:szCs w:val="24"/>
        </w:rPr>
        <w:t>2</w:t>
      </w:r>
      <w:r w:rsidR="005A0C62">
        <w:rPr>
          <w:rFonts w:ascii="Times New Roman" w:hAnsi="Times New Roman" w:cs="Times New Roman"/>
          <w:sz w:val="24"/>
          <w:szCs w:val="24"/>
        </w:rPr>
        <w:t xml:space="preserve"> de </w:t>
      </w:r>
      <w:r w:rsidR="00B64A79">
        <w:rPr>
          <w:rFonts w:ascii="Times New Roman" w:hAnsi="Times New Roman" w:cs="Times New Roman"/>
          <w:sz w:val="24"/>
          <w:szCs w:val="24"/>
        </w:rPr>
        <w:t>julio</w:t>
      </w:r>
      <w:r w:rsidR="005A0C62">
        <w:rPr>
          <w:rFonts w:ascii="Times New Roman" w:hAnsi="Times New Roman" w:cs="Times New Roman"/>
          <w:sz w:val="24"/>
          <w:szCs w:val="24"/>
        </w:rPr>
        <w:t xml:space="preserve">, ambos del 2018. </w:t>
      </w:r>
    </w:p>
    <w:p w:rsidR="00C93BEF" w:rsidRPr="000414CB" w:rsidRDefault="00C93BEF" w:rsidP="000414CB">
      <w:pPr>
        <w:pStyle w:val="Prrafodelista"/>
        <w:tabs>
          <w:tab w:val="left" w:pos="6615"/>
        </w:tabs>
        <w:ind w:left="795"/>
        <w:jc w:val="both"/>
        <w:rPr>
          <w:rFonts w:ascii="Times New Roman" w:hAnsi="Times New Roman" w:cs="Times New Roman"/>
          <w:sz w:val="24"/>
          <w:szCs w:val="24"/>
        </w:rPr>
      </w:pPr>
    </w:p>
    <w:p w:rsidR="00C93BEF" w:rsidRPr="000414CB" w:rsidRDefault="00C93BEF" w:rsidP="000414CB">
      <w:pPr>
        <w:pStyle w:val="Prrafodelista"/>
        <w:numPr>
          <w:ilvl w:val="0"/>
          <w:numId w:val="4"/>
        </w:numPr>
        <w:tabs>
          <w:tab w:val="left" w:pos="661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4CB">
        <w:rPr>
          <w:rFonts w:ascii="Times New Roman" w:hAnsi="Times New Roman" w:cs="Times New Roman"/>
          <w:b/>
          <w:sz w:val="24"/>
          <w:szCs w:val="24"/>
        </w:rPr>
        <w:t xml:space="preserve">FORMA DE PRESENTAR LA OFERTA </w:t>
      </w:r>
    </w:p>
    <w:p w:rsidR="00C93BEF" w:rsidRPr="000414CB" w:rsidRDefault="00C93BEF" w:rsidP="000414CB">
      <w:pPr>
        <w:pStyle w:val="Prrafodelista"/>
        <w:numPr>
          <w:ilvl w:val="1"/>
          <w:numId w:val="4"/>
        </w:numPr>
        <w:tabs>
          <w:tab w:val="left" w:pos="66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414CB">
        <w:rPr>
          <w:rFonts w:ascii="Times New Roman" w:hAnsi="Times New Roman" w:cs="Times New Roman"/>
          <w:sz w:val="24"/>
          <w:szCs w:val="24"/>
        </w:rPr>
        <w:t xml:space="preserve">La oferta puede ser enviada por </w:t>
      </w:r>
      <w:r w:rsidR="00697388">
        <w:rPr>
          <w:rFonts w:ascii="Times New Roman" w:hAnsi="Times New Roman" w:cs="Times New Roman"/>
          <w:sz w:val="24"/>
          <w:szCs w:val="24"/>
        </w:rPr>
        <w:t>correo electrónico, ó</w:t>
      </w:r>
      <w:r w:rsidRPr="000414CB">
        <w:rPr>
          <w:rFonts w:ascii="Times New Roman" w:hAnsi="Times New Roman" w:cs="Times New Roman"/>
          <w:sz w:val="24"/>
          <w:szCs w:val="24"/>
        </w:rPr>
        <w:t xml:space="preserve"> en forma </w:t>
      </w:r>
      <w:r w:rsidR="00776D71" w:rsidRPr="000414CB">
        <w:rPr>
          <w:rFonts w:ascii="Times New Roman" w:hAnsi="Times New Roman" w:cs="Times New Roman"/>
          <w:sz w:val="24"/>
          <w:szCs w:val="24"/>
        </w:rPr>
        <w:t>escrita</w:t>
      </w:r>
      <w:r w:rsidRPr="000414CB">
        <w:rPr>
          <w:rFonts w:ascii="Times New Roman" w:hAnsi="Times New Roman" w:cs="Times New Roman"/>
          <w:sz w:val="24"/>
          <w:szCs w:val="24"/>
        </w:rPr>
        <w:t xml:space="preserve">, en ambos casos deben </w:t>
      </w:r>
      <w:r w:rsidR="00907294">
        <w:rPr>
          <w:rFonts w:ascii="Times New Roman" w:hAnsi="Times New Roman" w:cs="Times New Roman"/>
          <w:sz w:val="24"/>
          <w:szCs w:val="24"/>
        </w:rPr>
        <w:t xml:space="preserve">indicar con claridad </w:t>
      </w:r>
      <w:r w:rsidRPr="000414CB">
        <w:rPr>
          <w:rFonts w:ascii="Times New Roman" w:hAnsi="Times New Roman" w:cs="Times New Roman"/>
          <w:sz w:val="24"/>
          <w:szCs w:val="24"/>
        </w:rPr>
        <w:t>el número de concurso</w:t>
      </w:r>
      <w:r w:rsidR="000876F9">
        <w:rPr>
          <w:rFonts w:ascii="Times New Roman" w:hAnsi="Times New Roman" w:cs="Times New Roman"/>
          <w:sz w:val="24"/>
          <w:szCs w:val="24"/>
        </w:rPr>
        <w:t>.</w:t>
      </w:r>
      <w:r w:rsidRPr="000414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BEF" w:rsidRPr="000414CB" w:rsidRDefault="000876F9" w:rsidP="000414CB">
      <w:pPr>
        <w:pStyle w:val="Prrafodelista"/>
        <w:numPr>
          <w:ilvl w:val="1"/>
          <w:numId w:val="4"/>
        </w:numPr>
        <w:tabs>
          <w:tab w:val="left" w:pos="66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es p</w:t>
      </w:r>
      <w:r w:rsidR="00776D71" w:rsidRPr="000414CB">
        <w:rPr>
          <w:rFonts w:ascii="Times New Roman" w:hAnsi="Times New Roman" w:cs="Times New Roman"/>
          <w:sz w:val="24"/>
          <w:szCs w:val="24"/>
        </w:rPr>
        <w:t xml:space="preserve">or escrito, sin tachaduras ni borrones. </w:t>
      </w:r>
    </w:p>
    <w:p w:rsidR="00776D71" w:rsidRPr="000414CB" w:rsidRDefault="00697388" w:rsidP="000414CB">
      <w:pPr>
        <w:pStyle w:val="Prrafodelista"/>
        <w:numPr>
          <w:ilvl w:val="1"/>
          <w:numId w:val="4"/>
        </w:numPr>
        <w:tabs>
          <w:tab w:val="left" w:pos="66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cualquiera de los dos casos, debe presentarse en documentos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membretados</w:t>
      </w:r>
      <w:proofErr w:type="spellEnd"/>
      <w:r>
        <w:rPr>
          <w:rFonts w:ascii="Times New Roman" w:hAnsi="Times New Roman" w:cs="Times New Roman"/>
          <w:sz w:val="24"/>
          <w:szCs w:val="24"/>
        </w:rPr>
        <w:t>,  indica</w:t>
      </w:r>
      <w:r w:rsidR="00907294">
        <w:rPr>
          <w:rFonts w:ascii="Times New Roman" w:hAnsi="Times New Roman" w:cs="Times New Roman"/>
          <w:sz w:val="24"/>
          <w:szCs w:val="24"/>
        </w:rPr>
        <w:t xml:space="preserve">ndo la </w:t>
      </w:r>
      <w:r>
        <w:rPr>
          <w:rFonts w:ascii="Times New Roman" w:hAnsi="Times New Roman" w:cs="Times New Roman"/>
          <w:sz w:val="24"/>
          <w:szCs w:val="24"/>
        </w:rPr>
        <w:t>razón social del o</w:t>
      </w:r>
      <w:r w:rsidR="00776D71" w:rsidRPr="000414CB">
        <w:rPr>
          <w:rFonts w:ascii="Times New Roman" w:hAnsi="Times New Roman" w:cs="Times New Roman"/>
          <w:sz w:val="24"/>
          <w:szCs w:val="24"/>
        </w:rPr>
        <w:t>ferente o su representante legal</w:t>
      </w:r>
      <w:r>
        <w:rPr>
          <w:rFonts w:ascii="Times New Roman" w:hAnsi="Times New Roman" w:cs="Times New Roman"/>
          <w:sz w:val="24"/>
          <w:szCs w:val="24"/>
        </w:rPr>
        <w:t>, y si es por escrito, debidamente firmada por éste</w:t>
      </w:r>
      <w:r w:rsidR="00776D71" w:rsidRPr="000414CB">
        <w:rPr>
          <w:rFonts w:ascii="Times New Roman" w:hAnsi="Times New Roman" w:cs="Times New Roman"/>
          <w:sz w:val="24"/>
          <w:szCs w:val="24"/>
        </w:rPr>
        <w:t>.</w:t>
      </w:r>
    </w:p>
    <w:p w:rsidR="000414CB" w:rsidRPr="000414CB" w:rsidRDefault="000414CB" w:rsidP="000414CB">
      <w:pPr>
        <w:pStyle w:val="Prrafodelista"/>
        <w:tabs>
          <w:tab w:val="left" w:pos="6615"/>
        </w:tabs>
        <w:ind w:left="975"/>
        <w:jc w:val="both"/>
        <w:rPr>
          <w:rFonts w:ascii="Times New Roman" w:hAnsi="Times New Roman" w:cs="Times New Roman"/>
          <w:sz w:val="24"/>
          <w:szCs w:val="24"/>
        </w:rPr>
      </w:pPr>
    </w:p>
    <w:p w:rsidR="00776D71" w:rsidRPr="000414CB" w:rsidRDefault="00776D71" w:rsidP="000414CB">
      <w:pPr>
        <w:pStyle w:val="Prrafodelista"/>
        <w:numPr>
          <w:ilvl w:val="0"/>
          <w:numId w:val="4"/>
        </w:numPr>
        <w:tabs>
          <w:tab w:val="left" w:pos="661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4CB">
        <w:rPr>
          <w:rFonts w:ascii="Times New Roman" w:hAnsi="Times New Roman" w:cs="Times New Roman"/>
          <w:b/>
          <w:sz w:val="24"/>
          <w:szCs w:val="24"/>
        </w:rPr>
        <w:t xml:space="preserve">CONDICIONES GENERALES </w:t>
      </w:r>
    </w:p>
    <w:p w:rsidR="002F6E0D" w:rsidRPr="000414CB" w:rsidRDefault="00776D71" w:rsidP="000414CB">
      <w:pPr>
        <w:pStyle w:val="Prrafodelista"/>
        <w:numPr>
          <w:ilvl w:val="1"/>
          <w:numId w:val="4"/>
        </w:numPr>
        <w:tabs>
          <w:tab w:val="left" w:pos="661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4CB">
        <w:rPr>
          <w:rFonts w:ascii="Times New Roman" w:hAnsi="Times New Roman" w:cs="Times New Roman"/>
          <w:b/>
          <w:sz w:val="24"/>
          <w:szCs w:val="24"/>
        </w:rPr>
        <w:t xml:space="preserve">Información que debe contener </w:t>
      </w:r>
      <w:r w:rsidR="002F6E0D" w:rsidRPr="000414CB">
        <w:rPr>
          <w:rFonts w:ascii="Times New Roman" w:hAnsi="Times New Roman" w:cs="Times New Roman"/>
          <w:b/>
          <w:sz w:val="24"/>
          <w:szCs w:val="24"/>
        </w:rPr>
        <w:t xml:space="preserve">la oferta </w:t>
      </w:r>
    </w:p>
    <w:p w:rsidR="002F6E0D" w:rsidRPr="000414CB" w:rsidRDefault="0075155F" w:rsidP="000414CB">
      <w:pPr>
        <w:pStyle w:val="Prrafodelista"/>
        <w:tabs>
          <w:tab w:val="left" w:pos="6615"/>
        </w:tabs>
        <w:ind w:left="1395"/>
        <w:jc w:val="both"/>
        <w:rPr>
          <w:rFonts w:ascii="Times New Roman" w:hAnsi="Times New Roman" w:cs="Times New Roman"/>
          <w:sz w:val="24"/>
          <w:szCs w:val="24"/>
        </w:rPr>
      </w:pPr>
      <w:r w:rsidRPr="000414CB">
        <w:rPr>
          <w:rFonts w:ascii="Times New Roman" w:hAnsi="Times New Roman" w:cs="Times New Roman"/>
          <w:sz w:val="24"/>
          <w:szCs w:val="24"/>
        </w:rPr>
        <w:t>3.1. Nombre</w:t>
      </w:r>
      <w:r w:rsidR="002F6E0D" w:rsidRPr="000414CB">
        <w:rPr>
          <w:rFonts w:ascii="Times New Roman" w:hAnsi="Times New Roman" w:cs="Times New Roman"/>
          <w:sz w:val="24"/>
          <w:szCs w:val="24"/>
        </w:rPr>
        <w:t xml:space="preserve"> de la persona física o jurídica del oferente. </w:t>
      </w:r>
    </w:p>
    <w:p w:rsidR="002F6E0D" w:rsidRPr="000414CB" w:rsidRDefault="0075155F" w:rsidP="000414CB">
      <w:pPr>
        <w:pStyle w:val="Prrafodelista"/>
        <w:tabs>
          <w:tab w:val="left" w:pos="6615"/>
        </w:tabs>
        <w:ind w:left="1395"/>
        <w:jc w:val="both"/>
        <w:rPr>
          <w:rFonts w:ascii="Times New Roman" w:hAnsi="Times New Roman" w:cs="Times New Roman"/>
          <w:sz w:val="24"/>
          <w:szCs w:val="24"/>
        </w:rPr>
      </w:pPr>
      <w:r w:rsidRPr="000414CB">
        <w:rPr>
          <w:rFonts w:ascii="Times New Roman" w:hAnsi="Times New Roman" w:cs="Times New Roman"/>
          <w:sz w:val="24"/>
          <w:szCs w:val="24"/>
        </w:rPr>
        <w:t>3.2</w:t>
      </w:r>
      <w:r w:rsidR="00CE2289">
        <w:rPr>
          <w:rFonts w:ascii="Times New Roman" w:hAnsi="Times New Roman" w:cs="Times New Roman"/>
          <w:sz w:val="24"/>
          <w:szCs w:val="24"/>
        </w:rPr>
        <w:t xml:space="preserve">  </w:t>
      </w:r>
      <w:r w:rsidR="002F6E0D" w:rsidRPr="000414CB">
        <w:rPr>
          <w:rFonts w:ascii="Times New Roman" w:hAnsi="Times New Roman" w:cs="Times New Roman"/>
          <w:sz w:val="24"/>
          <w:szCs w:val="24"/>
        </w:rPr>
        <w:t xml:space="preserve">Número de cédula de persona física o cédula jurídica. </w:t>
      </w:r>
    </w:p>
    <w:p w:rsidR="002F6E0D" w:rsidRPr="000414CB" w:rsidRDefault="002F6E0D" w:rsidP="000414CB">
      <w:pPr>
        <w:pStyle w:val="Prrafodelista"/>
        <w:tabs>
          <w:tab w:val="left" w:pos="6615"/>
        </w:tabs>
        <w:ind w:left="1395"/>
        <w:jc w:val="both"/>
        <w:rPr>
          <w:rFonts w:ascii="Times New Roman" w:hAnsi="Times New Roman" w:cs="Times New Roman"/>
          <w:sz w:val="24"/>
          <w:szCs w:val="24"/>
        </w:rPr>
      </w:pPr>
    </w:p>
    <w:p w:rsidR="002F6E0D" w:rsidRPr="000414CB" w:rsidRDefault="0075155F" w:rsidP="000414CB">
      <w:pPr>
        <w:pStyle w:val="Prrafodelista"/>
        <w:tabs>
          <w:tab w:val="left" w:pos="6615"/>
        </w:tabs>
        <w:ind w:left="1395"/>
        <w:jc w:val="both"/>
        <w:rPr>
          <w:rFonts w:ascii="Times New Roman" w:hAnsi="Times New Roman" w:cs="Times New Roman"/>
          <w:sz w:val="24"/>
          <w:szCs w:val="24"/>
        </w:rPr>
      </w:pPr>
      <w:r w:rsidRPr="000414CB">
        <w:rPr>
          <w:rFonts w:ascii="Times New Roman" w:hAnsi="Times New Roman" w:cs="Times New Roman"/>
          <w:sz w:val="24"/>
          <w:szCs w:val="24"/>
        </w:rPr>
        <w:t>3.</w:t>
      </w:r>
      <w:r w:rsidR="00697388">
        <w:rPr>
          <w:rFonts w:ascii="Times New Roman" w:hAnsi="Times New Roman" w:cs="Times New Roman"/>
          <w:sz w:val="24"/>
          <w:szCs w:val="24"/>
        </w:rPr>
        <w:t>3</w:t>
      </w:r>
      <w:r w:rsidRPr="000414CB">
        <w:rPr>
          <w:rFonts w:ascii="Times New Roman" w:hAnsi="Times New Roman" w:cs="Times New Roman"/>
          <w:sz w:val="24"/>
          <w:szCs w:val="24"/>
        </w:rPr>
        <w:t>. Dirección</w:t>
      </w:r>
      <w:r w:rsidR="002F6E0D" w:rsidRPr="000414CB">
        <w:rPr>
          <w:rFonts w:ascii="Times New Roman" w:hAnsi="Times New Roman" w:cs="Times New Roman"/>
          <w:sz w:val="24"/>
          <w:szCs w:val="24"/>
        </w:rPr>
        <w:t xml:space="preserve"> exacta, número de teléfono, número de fax, dirección postal y correo electrónico.  </w:t>
      </w:r>
    </w:p>
    <w:p w:rsidR="002F6E0D" w:rsidRPr="000414CB" w:rsidRDefault="0075155F" w:rsidP="000414CB">
      <w:pPr>
        <w:pStyle w:val="Prrafodelista"/>
        <w:tabs>
          <w:tab w:val="left" w:pos="6615"/>
        </w:tabs>
        <w:ind w:left="1395"/>
        <w:jc w:val="both"/>
        <w:rPr>
          <w:rFonts w:ascii="Times New Roman" w:hAnsi="Times New Roman" w:cs="Times New Roman"/>
          <w:sz w:val="24"/>
          <w:szCs w:val="24"/>
        </w:rPr>
      </w:pPr>
      <w:r w:rsidRPr="000414CB">
        <w:rPr>
          <w:rFonts w:ascii="Times New Roman" w:hAnsi="Times New Roman" w:cs="Times New Roman"/>
          <w:sz w:val="24"/>
          <w:szCs w:val="24"/>
        </w:rPr>
        <w:t>3.</w:t>
      </w:r>
      <w:r w:rsidR="00697388">
        <w:rPr>
          <w:rFonts w:ascii="Times New Roman" w:hAnsi="Times New Roman" w:cs="Times New Roman"/>
          <w:sz w:val="24"/>
          <w:szCs w:val="24"/>
        </w:rPr>
        <w:t>4</w:t>
      </w:r>
      <w:r w:rsidRPr="000414CB">
        <w:rPr>
          <w:rFonts w:ascii="Times New Roman" w:hAnsi="Times New Roman" w:cs="Times New Roman"/>
          <w:sz w:val="24"/>
          <w:szCs w:val="24"/>
        </w:rPr>
        <w:t>. El</w:t>
      </w:r>
      <w:r w:rsidR="002F6E0D" w:rsidRPr="000414CB">
        <w:rPr>
          <w:rFonts w:ascii="Times New Roman" w:hAnsi="Times New Roman" w:cs="Times New Roman"/>
          <w:sz w:val="24"/>
          <w:szCs w:val="24"/>
        </w:rPr>
        <w:t xml:space="preserve"> monto de la oferta debe ser </w:t>
      </w:r>
      <w:r w:rsidR="00697388">
        <w:rPr>
          <w:rFonts w:ascii="Times New Roman" w:hAnsi="Times New Roman" w:cs="Times New Roman"/>
          <w:sz w:val="24"/>
          <w:szCs w:val="24"/>
        </w:rPr>
        <w:t xml:space="preserve">indicado en la moneda que se </w:t>
      </w:r>
      <w:r w:rsidR="002F6E0D" w:rsidRPr="000414CB">
        <w:rPr>
          <w:rFonts w:ascii="Times New Roman" w:hAnsi="Times New Roman" w:cs="Times New Roman"/>
          <w:sz w:val="24"/>
          <w:szCs w:val="24"/>
        </w:rPr>
        <w:t xml:space="preserve">presenta y debe ser definido en números y letras. </w:t>
      </w:r>
    </w:p>
    <w:p w:rsidR="000414CB" w:rsidRPr="000414CB" w:rsidRDefault="000414CB" w:rsidP="000414CB">
      <w:pPr>
        <w:tabs>
          <w:tab w:val="left" w:pos="66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414CB">
        <w:rPr>
          <w:rFonts w:ascii="Times New Roman" w:hAnsi="Times New Roman" w:cs="Times New Roman"/>
          <w:sz w:val="24"/>
          <w:szCs w:val="24"/>
        </w:rPr>
        <w:t>-</w:t>
      </w:r>
      <w:r w:rsidR="004D5439">
        <w:rPr>
          <w:rFonts w:ascii="Times New Roman" w:hAnsi="Times New Roman" w:cs="Times New Roman"/>
          <w:sz w:val="24"/>
          <w:szCs w:val="24"/>
        </w:rPr>
        <w:t xml:space="preserve"> </w:t>
      </w:r>
      <w:r w:rsidRPr="000414CB">
        <w:rPr>
          <w:rFonts w:ascii="Times New Roman" w:hAnsi="Times New Roman" w:cs="Times New Roman"/>
          <w:sz w:val="24"/>
          <w:szCs w:val="24"/>
        </w:rPr>
        <w:t>Los precios ofrecidos por los oferentes deben considerar todo tipo de impuestos.</w:t>
      </w:r>
    </w:p>
    <w:p w:rsidR="000414CB" w:rsidRPr="000414CB" w:rsidRDefault="000414CB" w:rsidP="000414CB">
      <w:pPr>
        <w:tabs>
          <w:tab w:val="left" w:pos="66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414CB">
        <w:rPr>
          <w:rFonts w:ascii="Times New Roman" w:hAnsi="Times New Roman" w:cs="Times New Roman"/>
          <w:sz w:val="24"/>
          <w:szCs w:val="24"/>
        </w:rPr>
        <w:t>-</w:t>
      </w:r>
      <w:r w:rsidR="004D5439">
        <w:rPr>
          <w:rFonts w:ascii="Times New Roman" w:hAnsi="Times New Roman" w:cs="Times New Roman"/>
          <w:sz w:val="24"/>
          <w:szCs w:val="24"/>
        </w:rPr>
        <w:t xml:space="preserve"> </w:t>
      </w:r>
      <w:r w:rsidRPr="000414CB">
        <w:rPr>
          <w:rFonts w:ascii="Times New Roman" w:hAnsi="Times New Roman" w:cs="Times New Roman"/>
          <w:sz w:val="24"/>
          <w:szCs w:val="24"/>
        </w:rPr>
        <w:t>El pago se realizará posterior</w:t>
      </w:r>
      <w:r w:rsidR="00CE2289">
        <w:rPr>
          <w:rFonts w:ascii="Times New Roman" w:hAnsi="Times New Roman" w:cs="Times New Roman"/>
          <w:sz w:val="24"/>
          <w:szCs w:val="24"/>
        </w:rPr>
        <w:t xml:space="preserve"> a la</w:t>
      </w:r>
      <w:r w:rsidRPr="000414CB">
        <w:rPr>
          <w:rFonts w:ascii="Times New Roman" w:hAnsi="Times New Roman" w:cs="Times New Roman"/>
          <w:sz w:val="24"/>
          <w:szCs w:val="24"/>
        </w:rPr>
        <w:t xml:space="preserve"> entrega de la factura timbrada, una vez brindado el servicio </w:t>
      </w:r>
      <w:r w:rsidR="00CE2289">
        <w:rPr>
          <w:rFonts w:ascii="Times New Roman" w:hAnsi="Times New Roman" w:cs="Times New Roman"/>
          <w:sz w:val="24"/>
          <w:szCs w:val="24"/>
        </w:rPr>
        <w:t xml:space="preserve">y con el </w:t>
      </w:r>
      <w:r w:rsidRPr="000414CB">
        <w:rPr>
          <w:rFonts w:ascii="Times New Roman" w:hAnsi="Times New Roman" w:cs="Times New Roman"/>
          <w:sz w:val="24"/>
          <w:szCs w:val="24"/>
        </w:rPr>
        <w:t xml:space="preserve">conforme </w:t>
      </w:r>
      <w:r w:rsidR="00CE2289">
        <w:rPr>
          <w:rFonts w:ascii="Times New Roman" w:hAnsi="Times New Roman" w:cs="Times New Roman"/>
          <w:sz w:val="24"/>
          <w:szCs w:val="24"/>
        </w:rPr>
        <w:t xml:space="preserve">de la </w:t>
      </w:r>
      <w:r w:rsidRPr="000414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FEDERACIÓN COSTARRICENSE DE BILLAR</w:t>
      </w:r>
      <w:r w:rsidRPr="000414CB">
        <w:rPr>
          <w:rFonts w:ascii="Times New Roman" w:hAnsi="Times New Roman" w:cs="Times New Roman"/>
          <w:sz w:val="24"/>
          <w:szCs w:val="24"/>
        </w:rPr>
        <w:t>.</w:t>
      </w:r>
    </w:p>
    <w:p w:rsidR="000414CB" w:rsidRPr="000414CB" w:rsidRDefault="000414CB" w:rsidP="000414CB">
      <w:pPr>
        <w:tabs>
          <w:tab w:val="left" w:pos="66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414CB">
        <w:rPr>
          <w:rFonts w:ascii="Times New Roman" w:hAnsi="Times New Roman" w:cs="Times New Roman"/>
          <w:sz w:val="24"/>
          <w:szCs w:val="24"/>
        </w:rPr>
        <w:t>-</w:t>
      </w:r>
      <w:r w:rsidR="004D5439">
        <w:rPr>
          <w:rFonts w:ascii="Times New Roman" w:hAnsi="Times New Roman" w:cs="Times New Roman"/>
          <w:sz w:val="24"/>
          <w:szCs w:val="24"/>
        </w:rPr>
        <w:t xml:space="preserve"> </w:t>
      </w:r>
      <w:r w:rsidRPr="000414CB">
        <w:rPr>
          <w:rFonts w:ascii="Times New Roman" w:hAnsi="Times New Roman" w:cs="Times New Roman"/>
          <w:sz w:val="24"/>
          <w:szCs w:val="24"/>
        </w:rPr>
        <w:t xml:space="preserve">Las facturas deberán presentarse en el tipo de moneda cotizada, </w:t>
      </w:r>
      <w:r w:rsidR="00697388">
        <w:rPr>
          <w:rFonts w:ascii="Times New Roman" w:hAnsi="Times New Roman" w:cs="Times New Roman"/>
          <w:sz w:val="24"/>
          <w:szCs w:val="24"/>
        </w:rPr>
        <w:t xml:space="preserve">y </w:t>
      </w:r>
      <w:r w:rsidRPr="000414CB">
        <w:rPr>
          <w:rFonts w:ascii="Times New Roman" w:hAnsi="Times New Roman" w:cs="Times New Roman"/>
          <w:sz w:val="24"/>
          <w:szCs w:val="24"/>
        </w:rPr>
        <w:t>el pago se realizará en colones costarricenses</w:t>
      </w:r>
      <w:r w:rsidR="00697388">
        <w:rPr>
          <w:rFonts w:ascii="Times New Roman" w:hAnsi="Times New Roman" w:cs="Times New Roman"/>
          <w:sz w:val="24"/>
          <w:szCs w:val="24"/>
        </w:rPr>
        <w:t xml:space="preserve">, al tipo de cambio oficial del día del pago, </w:t>
      </w:r>
      <w:r w:rsidRPr="000414CB">
        <w:rPr>
          <w:rFonts w:ascii="Times New Roman" w:hAnsi="Times New Roman" w:cs="Times New Roman"/>
          <w:sz w:val="24"/>
          <w:szCs w:val="24"/>
        </w:rPr>
        <w:t>de acuerdo a lo establecido en la legislación nacional.</w:t>
      </w:r>
    </w:p>
    <w:p w:rsidR="000414CB" w:rsidRPr="000414CB" w:rsidRDefault="000414CB" w:rsidP="000414CB">
      <w:pPr>
        <w:tabs>
          <w:tab w:val="left" w:pos="66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414CB">
        <w:rPr>
          <w:rFonts w:ascii="Times New Roman" w:hAnsi="Times New Roman" w:cs="Times New Roman"/>
          <w:sz w:val="24"/>
          <w:szCs w:val="24"/>
        </w:rPr>
        <w:t>-</w:t>
      </w:r>
      <w:r w:rsidR="004D5439">
        <w:rPr>
          <w:rFonts w:ascii="Times New Roman" w:hAnsi="Times New Roman" w:cs="Times New Roman"/>
          <w:sz w:val="24"/>
          <w:szCs w:val="24"/>
        </w:rPr>
        <w:t xml:space="preserve"> </w:t>
      </w:r>
      <w:r w:rsidRPr="000414CB">
        <w:rPr>
          <w:rFonts w:ascii="Times New Roman" w:hAnsi="Times New Roman" w:cs="Times New Roman"/>
          <w:sz w:val="24"/>
          <w:szCs w:val="24"/>
        </w:rPr>
        <w:t>Las ofertas deberán tener una vigencia de ocho días naturales.</w:t>
      </w:r>
    </w:p>
    <w:p w:rsidR="000414CB" w:rsidRPr="000414CB" w:rsidRDefault="000414CB" w:rsidP="000414CB">
      <w:pPr>
        <w:tabs>
          <w:tab w:val="left" w:pos="66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414CB">
        <w:rPr>
          <w:rFonts w:ascii="Times New Roman" w:hAnsi="Times New Roman" w:cs="Times New Roman"/>
          <w:sz w:val="24"/>
          <w:szCs w:val="24"/>
        </w:rPr>
        <w:t>-</w:t>
      </w:r>
      <w:r w:rsidR="004D5439">
        <w:rPr>
          <w:rFonts w:ascii="Times New Roman" w:hAnsi="Times New Roman" w:cs="Times New Roman"/>
          <w:sz w:val="24"/>
          <w:szCs w:val="24"/>
        </w:rPr>
        <w:t xml:space="preserve"> La </w:t>
      </w:r>
      <w:r>
        <w:rPr>
          <w:rFonts w:ascii="Times New Roman" w:hAnsi="Times New Roman" w:cs="Times New Roman"/>
          <w:sz w:val="24"/>
          <w:szCs w:val="24"/>
        </w:rPr>
        <w:t>FEDERACIÓN COSTARRICENSE DE BILLAR</w:t>
      </w:r>
      <w:r w:rsidRPr="000414CB">
        <w:rPr>
          <w:rFonts w:ascii="Times New Roman" w:hAnsi="Times New Roman" w:cs="Times New Roman"/>
          <w:sz w:val="24"/>
          <w:szCs w:val="24"/>
        </w:rPr>
        <w:t xml:space="preserve"> adjudicará esta contratación en un plazo no mayor a un día posterior a la recepción de las ofertas.</w:t>
      </w:r>
    </w:p>
    <w:p w:rsidR="000414CB" w:rsidRPr="000414CB" w:rsidRDefault="000414CB" w:rsidP="000414CB">
      <w:pPr>
        <w:tabs>
          <w:tab w:val="left" w:pos="66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414CB">
        <w:rPr>
          <w:rFonts w:ascii="Times New Roman" w:hAnsi="Times New Roman" w:cs="Times New Roman"/>
          <w:sz w:val="24"/>
          <w:szCs w:val="24"/>
        </w:rPr>
        <w:t>-</w:t>
      </w:r>
      <w:r w:rsidR="004D5439">
        <w:rPr>
          <w:rFonts w:ascii="Times New Roman" w:hAnsi="Times New Roman" w:cs="Times New Roman"/>
          <w:sz w:val="24"/>
          <w:szCs w:val="24"/>
        </w:rPr>
        <w:t xml:space="preserve"> </w:t>
      </w:r>
      <w:r w:rsidRPr="000414CB">
        <w:rPr>
          <w:rFonts w:ascii="Times New Roman" w:hAnsi="Times New Roman" w:cs="Times New Roman"/>
          <w:sz w:val="24"/>
          <w:szCs w:val="24"/>
        </w:rPr>
        <w:t>La presente contratación se formalizará mediante orden de compra.</w:t>
      </w:r>
    </w:p>
    <w:p w:rsidR="000414CB" w:rsidRPr="000414CB" w:rsidRDefault="000414CB" w:rsidP="000414CB">
      <w:pPr>
        <w:tabs>
          <w:tab w:val="left" w:pos="66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414CB">
        <w:rPr>
          <w:rFonts w:ascii="Times New Roman" w:hAnsi="Times New Roman" w:cs="Times New Roman"/>
          <w:sz w:val="24"/>
          <w:szCs w:val="24"/>
        </w:rPr>
        <w:t>-</w:t>
      </w:r>
      <w:r w:rsidR="004D5439">
        <w:rPr>
          <w:rFonts w:ascii="Times New Roman" w:hAnsi="Times New Roman" w:cs="Times New Roman"/>
          <w:sz w:val="24"/>
          <w:szCs w:val="24"/>
        </w:rPr>
        <w:t xml:space="preserve"> </w:t>
      </w:r>
      <w:r w:rsidRPr="000414CB">
        <w:rPr>
          <w:rFonts w:ascii="Times New Roman" w:hAnsi="Times New Roman" w:cs="Times New Roman"/>
          <w:sz w:val="24"/>
          <w:szCs w:val="24"/>
        </w:rPr>
        <w:t>En todo lo no previsto en estas especificaciones se aplicará la ley de contratación administrativa y su reglamento.</w:t>
      </w:r>
    </w:p>
    <w:p w:rsidR="000414CB" w:rsidRPr="000414CB" w:rsidRDefault="000414CB" w:rsidP="000414CB">
      <w:pPr>
        <w:tabs>
          <w:tab w:val="left" w:pos="66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414CB">
        <w:rPr>
          <w:rFonts w:ascii="Times New Roman" w:hAnsi="Times New Roman" w:cs="Times New Roman"/>
          <w:sz w:val="24"/>
          <w:szCs w:val="24"/>
        </w:rPr>
        <w:t xml:space="preserve">-Cualquier consulta </w:t>
      </w:r>
      <w:r w:rsidR="00907294">
        <w:rPr>
          <w:rFonts w:ascii="Times New Roman" w:hAnsi="Times New Roman" w:cs="Times New Roman"/>
          <w:sz w:val="24"/>
          <w:szCs w:val="24"/>
        </w:rPr>
        <w:t>puede realizarse a los email:</w:t>
      </w:r>
      <w:r w:rsidRPr="000414CB">
        <w:rPr>
          <w:rFonts w:ascii="Times New Roman" w:hAnsi="Times New Roman" w:cs="Times New Roman"/>
          <w:sz w:val="24"/>
          <w:szCs w:val="24"/>
        </w:rPr>
        <w:t xml:space="preserve"> </w:t>
      </w:r>
      <w:r w:rsidR="00907294">
        <w:rPr>
          <w:rFonts w:ascii="Times New Roman" w:hAnsi="Times New Roman" w:cs="Times New Roman"/>
          <w:sz w:val="24"/>
          <w:szCs w:val="24"/>
        </w:rPr>
        <w:t>puchascap@yahoo.com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7294">
        <w:rPr>
          <w:rFonts w:ascii="Times New Roman" w:hAnsi="Times New Roman" w:cs="Times New Roman"/>
          <w:sz w:val="24"/>
          <w:szCs w:val="24"/>
        </w:rPr>
        <w:t>y/ó wally.padilla24@gmail.com.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414CB" w:rsidRPr="000414CB" w:rsidRDefault="000414CB" w:rsidP="000414CB">
      <w:pPr>
        <w:tabs>
          <w:tab w:val="left" w:pos="66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414CB">
        <w:rPr>
          <w:rFonts w:ascii="Times New Roman" w:hAnsi="Times New Roman" w:cs="Times New Roman"/>
          <w:sz w:val="24"/>
          <w:szCs w:val="24"/>
        </w:rPr>
        <w:t xml:space="preserve">Especificar en el asunto: </w:t>
      </w:r>
      <w:r w:rsidRPr="000414CB">
        <w:rPr>
          <w:rFonts w:ascii="Times New Roman" w:hAnsi="Times New Roman" w:cs="Times New Roman"/>
          <w:b/>
          <w:sz w:val="24"/>
          <w:szCs w:val="24"/>
        </w:rPr>
        <w:t xml:space="preserve">CONCURSO PARA TICKETES VIAJE </w:t>
      </w:r>
      <w:r w:rsidR="00B64A79">
        <w:rPr>
          <w:rFonts w:ascii="Times New Roman" w:hAnsi="Times New Roman" w:cs="Times New Roman"/>
          <w:b/>
          <w:sz w:val="24"/>
          <w:szCs w:val="24"/>
        </w:rPr>
        <w:t>MEXICO</w:t>
      </w:r>
      <w:r w:rsidRPr="000414CB">
        <w:rPr>
          <w:rFonts w:ascii="Times New Roman" w:hAnsi="Times New Roman" w:cs="Times New Roman"/>
          <w:b/>
          <w:sz w:val="24"/>
          <w:szCs w:val="24"/>
        </w:rPr>
        <w:t>.</w:t>
      </w:r>
    </w:p>
    <w:p w:rsidR="000414CB" w:rsidRPr="000414CB" w:rsidRDefault="000414CB" w:rsidP="000414CB">
      <w:pPr>
        <w:tabs>
          <w:tab w:val="left" w:pos="66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414CB">
        <w:rPr>
          <w:rFonts w:ascii="Times New Roman" w:hAnsi="Times New Roman" w:cs="Times New Roman"/>
          <w:sz w:val="24"/>
          <w:szCs w:val="24"/>
        </w:rPr>
        <w:t xml:space="preserve">Las ofertas se recibirán </w:t>
      </w:r>
      <w:r w:rsidR="00907294">
        <w:rPr>
          <w:rFonts w:ascii="Times New Roman" w:hAnsi="Times New Roman" w:cs="Times New Roman"/>
          <w:sz w:val="24"/>
          <w:szCs w:val="24"/>
        </w:rPr>
        <w:t xml:space="preserve">en las direcciones indicadas </w:t>
      </w:r>
      <w:r w:rsidR="004D5439">
        <w:rPr>
          <w:rFonts w:ascii="Times New Roman" w:hAnsi="Times New Roman" w:cs="Times New Roman"/>
          <w:sz w:val="24"/>
          <w:szCs w:val="24"/>
        </w:rPr>
        <w:t>a partir del recibido por su empresa, y hasta la fecha y hora indicada de cierre de recepción.</w:t>
      </w:r>
    </w:p>
    <w:p w:rsidR="002F6E0D" w:rsidRDefault="002F6E0D" w:rsidP="000414CB">
      <w:pPr>
        <w:tabs>
          <w:tab w:val="left" w:pos="661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07294" w:rsidRPr="001C595B" w:rsidRDefault="00907294" w:rsidP="00907294">
      <w:pPr>
        <w:tabs>
          <w:tab w:val="left" w:pos="661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595B">
        <w:rPr>
          <w:rFonts w:ascii="Times New Roman" w:hAnsi="Times New Roman" w:cs="Times New Roman"/>
          <w:b/>
          <w:sz w:val="24"/>
          <w:szCs w:val="24"/>
        </w:rPr>
        <w:t>1</w:t>
      </w:r>
      <w:r w:rsidR="00B64A79">
        <w:rPr>
          <w:rFonts w:ascii="Times New Roman" w:hAnsi="Times New Roman" w:cs="Times New Roman"/>
          <w:b/>
          <w:sz w:val="24"/>
          <w:szCs w:val="24"/>
        </w:rPr>
        <w:t>5</w:t>
      </w:r>
      <w:r w:rsidRPr="001C595B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B64A79">
        <w:rPr>
          <w:rFonts w:ascii="Times New Roman" w:hAnsi="Times New Roman" w:cs="Times New Roman"/>
          <w:b/>
          <w:sz w:val="24"/>
          <w:szCs w:val="24"/>
        </w:rPr>
        <w:t xml:space="preserve">JUNIO </w:t>
      </w:r>
      <w:r w:rsidRPr="001C595B">
        <w:rPr>
          <w:rFonts w:ascii="Times New Roman" w:hAnsi="Times New Roman" w:cs="Times New Roman"/>
          <w:b/>
          <w:sz w:val="24"/>
          <w:szCs w:val="24"/>
        </w:rPr>
        <w:t>DEL 2018</w:t>
      </w:r>
    </w:p>
    <w:p w:rsidR="00907294" w:rsidRPr="001C595B" w:rsidRDefault="00907294" w:rsidP="00907294">
      <w:pPr>
        <w:tabs>
          <w:tab w:val="left" w:pos="661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7294" w:rsidRPr="001C595B" w:rsidRDefault="00907294" w:rsidP="00907294">
      <w:pPr>
        <w:tabs>
          <w:tab w:val="left" w:pos="661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595B">
        <w:rPr>
          <w:rFonts w:ascii="Times New Roman" w:hAnsi="Times New Roman" w:cs="Times New Roman"/>
          <w:b/>
          <w:sz w:val="24"/>
          <w:szCs w:val="24"/>
        </w:rPr>
        <w:t>CARLOS MUÑOZ ZUÑIGA</w:t>
      </w:r>
    </w:p>
    <w:p w:rsidR="00907294" w:rsidRPr="001C595B" w:rsidRDefault="00907294" w:rsidP="00907294">
      <w:pPr>
        <w:tabs>
          <w:tab w:val="left" w:pos="661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595B">
        <w:rPr>
          <w:rFonts w:ascii="Times New Roman" w:hAnsi="Times New Roman" w:cs="Times New Roman"/>
          <w:b/>
          <w:sz w:val="24"/>
          <w:szCs w:val="24"/>
        </w:rPr>
        <w:t>PRESIDENTE DE FECOBI</w:t>
      </w:r>
    </w:p>
    <w:p w:rsidR="00907294" w:rsidRDefault="00907294" w:rsidP="00907294">
      <w:pPr>
        <w:tabs>
          <w:tab w:val="left" w:pos="66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7294" w:rsidRDefault="00907294" w:rsidP="00907294">
      <w:pPr>
        <w:tabs>
          <w:tab w:val="left" w:pos="66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07294" w:rsidSect="002949C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E36C0"/>
    <w:multiLevelType w:val="multilevel"/>
    <w:tmpl w:val="B02C2B10"/>
    <w:lvl w:ilvl="0">
      <w:start w:val="1"/>
      <w:numFmt w:val="decimal"/>
      <w:lvlText w:val="%1."/>
      <w:lvlJc w:val="left"/>
      <w:pPr>
        <w:ind w:left="795" w:hanging="360"/>
      </w:pPr>
    </w:lvl>
    <w:lvl w:ilvl="1">
      <w:start w:val="1"/>
      <w:numFmt w:val="decimal"/>
      <w:isLgl/>
      <w:lvlText w:val="%1.%2"/>
      <w:lvlJc w:val="left"/>
      <w:pPr>
        <w:ind w:left="975" w:hanging="42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1395" w:hanging="720"/>
      </w:pPr>
      <w:rPr>
        <w:rFonts w:ascii="Symbol" w:hAnsi="Symbol" w:hint="default"/>
        <w:b/>
      </w:rPr>
    </w:lvl>
    <w:lvl w:ilvl="3">
      <w:start w:val="1"/>
      <w:numFmt w:val="decimal"/>
      <w:isLgl/>
      <w:lvlText w:val="%1.%2.%3.%4"/>
      <w:lvlJc w:val="left"/>
      <w:pPr>
        <w:ind w:left="1875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99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475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95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07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555" w:hanging="2160"/>
      </w:pPr>
      <w:rPr>
        <w:rFonts w:hint="default"/>
        <w:b/>
      </w:rPr>
    </w:lvl>
  </w:abstractNum>
  <w:abstractNum w:abstractNumId="1">
    <w:nsid w:val="2D071614"/>
    <w:multiLevelType w:val="hybridMultilevel"/>
    <w:tmpl w:val="4B80F662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154B4"/>
    <w:multiLevelType w:val="hybridMultilevel"/>
    <w:tmpl w:val="918E94E0"/>
    <w:lvl w:ilvl="0" w:tplc="140A000F">
      <w:start w:val="1"/>
      <w:numFmt w:val="decimal"/>
      <w:lvlText w:val="%1."/>
      <w:lvlJc w:val="left"/>
      <w:pPr>
        <w:ind w:left="795" w:hanging="360"/>
      </w:pPr>
    </w:lvl>
    <w:lvl w:ilvl="1" w:tplc="140A0019" w:tentative="1">
      <w:start w:val="1"/>
      <w:numFmt w:val="lowerLetter"/>
      <w:lvlText w:val="%2."/>
      <w:lvlJc w:val="left"/>
      <w:pPr>
        <w:ind w:left="1515" w:hanging="360"/>
      </w:pPr>
    </w:lvl>
    <w:lvl w:ilvl="2" w:tplc="140A001B" w:tentative="1">
      <w:start w:val="1"/>
      <w:numFmt w:val="lowerRoman"/>
      <w:lvlText w:val="%3."/>
      <w:lvlJc w:val="right"/>
      <w:pPr>
        <w:ind w:left="2235" w:hanging="180"/>
      </w:pPr>
    </w:lvl>
    <w:lvl w:ilvl="3" w:tplc="140A000F" w:tentative="1">
      <w:start w:val="1"/>
      <w:numFmt w:val="decimal"/>
      <w:lvlText w:val="%4."/>
      <w:lvlJc w:val="left"/>
      <w:pPr>
        <w:ind w:left="2955" w:hanging="360"/>
      </w:pPr>
    </w:lvl>
    <w:lvl w:ilvl="4" w:tplc="140A0019" w:tentative="1">
      <w:start w:val="1"/>
      <w:numFmt w:val="lowerLetter"/>
      <w:lvlText w:val="%5."/>
      <w:lvlJc w:val="left"/>
      <w:pPr>
        <w:ind w:left="3675" w:hanging="360"/>
      </w:pPr>
    </w:lvl>
    <w:lvl w:ilvl="5" w:tplc="140A001B" w:tentative="1">
      <w:start w:val="1"/>
      <w:numFmt w:val="lowerRoman"/>
      <w:lvlText w:val="%6."/>
      <w:lvlJc w:val="right"/>
      <w:pPr>
        <w:ind w:left="4395" w:hanging="180"/>
      </w:pPr>
    </w:lvl>
    <w:lvl w:ilvl="6" w:tplc="140A000F" w:tentative="1">
      <w:start w:val="1"/>
      <w:numFmt w:val="decimal"/>
      <w:lvlText w:val="%7."/>
      <w:lvlJc w:val="left"/>
      <w:pPr>
        <w:ind w:left="5115" w:hanging="360"/>
      </w:pPr>
    </w:lvl>
    <w:lvl w:ilvl="7" w:tplc="140A0019" w:tentative="1">
      <w:start w:val="1"/>
      <w:numFmt w:val="lowerLetter"/>
      <w:lvlText w:val="%8."/>
      <w:lvlJc w:val="left"/>
      <w:pPr>
        <w:ind w:left="5835" w:hanging="360"/>
      </w:pPr>
    </w:lvl>
    <w:lvl w:ilvl="8" w:tplc="140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3574745E"/>
    <w:multiLevelType w:val="hybridMultilevel"/>
    <w:tmpl w:val="3222B07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91189E"/>
    <w:multiLevelType w:val="hybridMultilevel"/>
    <w:tmpl w:val="16CCE9EE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F03867"/>
    <w:multiLevelType w:val="multilevel"/>
    <w:tmpl w:val="B02C2B10"/>
    <w:lvl w:ilvl="0">
      <w:start w:val="1"/>
      <w:numFmt w:val="decimal"/>
      <w:lvlText w:val="%1."/>
      <w:lvlJc w:val="left"/>
      <w:pPr>
        <w:ind w:left="795" w:hanging="360"/>
      </w:pPr>
    </w:lvl>
    <w:lvl w:ilvl="1">
      <w:start w:val="1"/>
      <w:numFmt w:val="decimal"/>
      <w:isLgl/>
      <w:lvlText w:val="%1.%2"/>
      <w:lvlJc w:val="left"/>
      <w:pPr>
        <w:ind w:left="975" w:hanging="42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1395" w:hanging="720"/>
      </w:pPr>
      <w:rPr>
        <w:rFonts w:ascii="Symbol" w:hAnsi="Symbol" w:hint="default"/>
        <w:b/>
      </w:rPr>
    </w:lvl>
    <w:lvl w:ilvl="3">
      <w:start w:val="1"/>
      <w:numFmt w:val="decimal"/>
      <w:isLgl/>
      <w:lvlText w:val="%1.%2.%3.%4"/>
      <w:lvlJc w:val="left"/>
      <w:pPr>
        <w:ind w:left="1875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99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475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95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07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555" w:hanging="2160"/>
      </w:pPr>
      <w:rPr>
        <w:rFonts w:hint="default"/>
        <w:b/>
      </w:rPr>
    </w:lvl>
  </w:abstractNum>
  <w:abstractNum w:abstractNumId="6">
    <w:nsid w:val="7F4B3212"/>
    <w:multiLevelType w:val="hybridMultilevel"/>
    <w:tmpl w:val="3B406BFA"/>
    <w:lvl w:ilvl="0" w:tplc="140A0011">
      <w:start w:val="1"/>
      <w:numFmt w:val="decimal"/>
      <w:lvlText w:val="%1)"/>
      <w:lvlJc w:val="left"/>
      <w:pPr>
        <w:ind w:left="1515" w:hanging="360"/>
      </w:pPr>
    </w:lvl>
    <w:lvl w:ilvl="1" w:tplc="140A0019" w:tentative="1">
      <w:start w:val="1"/>
      <w:numFmt w:val="lowerLetter"/>
      <w:lvlText w:val="%2."/>
      <w:lvlJc w:val="left"/>
      <w:pPr>
        <w:ind w:left="2235" w:hanging="360"/>
      </w:pPr>
    </w:lvl>
    <w:lvl w:ilvl="2" w:tplc="140A001B" w:tentative="1">
      <w:start w:val="1"/>
      <w:numFmt w:val="lowerRoman"/>
      <w:lvlText w:val="%3."/>
      <w:lvlJc w:val="right"/>
      <w:pPr>
        <w:ind w:left="2955" w:hanging="180"/>
      </w:pPr>
    </w:lvl>
    <w:lvl w:ilvl="3" w:tplc="140A000F" w:tentative="1">
      <w:start w:val="1"/>
      <w:numFmt w:val="decimal"/>
      <w:lvlText w:val="%4."/>
      <w:lvlJc w:val="left"/>
      <w:pPr>
        <w:ind w:left="3675" w:hanging="360"/>
      </w:pPr>
    </w:lvl>
    <w:lvl w:ilvl="4" w:tplc="140A0019" w:tentative="1">
      <w:start w:val="1"/>
      <w:numFmt w:val="lowerLetter"/>
      <w:lvlText w:val="%5."/>
      <w:lvlJc w:val="left"/>
      <w:pPr>
        <w:ind w:left="4395" w:hanging="360"/>
      </w:pPr>
    </w:lvl>
    <w:lvl w:ilvl="5" w:tplc="140A001B" w:tentative="1">
      <w:start w:val="1"/>
      <w:numFmt w:val="lowerRoman"/>
      <w:lvlText w:val="%6."/>
      <w:lvlJc w:val="right"/>
      <w:pPr>
        <w:ind w:left="5115" w:hanging="180"/>
      </w:pPr>
    </w:lvl>
    <w:lvl w:ilvl="6" w:tplc="140A000F" w:tentative="1">
      <w:start w:val="1"/>
      <w:numFmt w:val="decimal"/>
      <w:lvlText w:val="%7."/>
      <w:lvlJc w:val="left"/>
      <w:pPr>
        <w:ind w:left="5835" w:hanging="360"/>
      </w:pPr>
    </w:lvl>
    <w:lvl w:ilvl="7" w:tplc="140A0019" w:tentative="1">
      <w:start w:val="1"/>
      <w:numFmt w:val="lowerLetter"/>
      <w:lvlText w:val="%8."/>
      <w:lvlJc w:val="left"/>
      <w:pPr>
        <w:ind w:left="6555" w:hanging="360"/>
      </w:pPr>
    </w:lvl>
    <w:lvl w:ilvl="8" w:tplc="140A001B" w:tentative="1">
      <w:start w:val="1"/>
      <w:numFmt w:val="lowerRoman"/>
      <w:lvlText w:val="%9."/>
      <w:lvlJc w:val="right"/>
      <w:pPr>
        <w:ind w:left="7275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B2FC1"/>
    <w:rsid w:val="000414CB"/>
    <w:rsid w:val="000720A5"/>
    <w:rsid w:val="000876F9"/>
    <w:rsid w:val="001274E4"/>
    <w:rsid w:val="001C595B"/>
    <w:rsid w:val="002949C4"/>
    <w:rsid w:val="002F6E0D"/>
    <w:rsid w:val="0034057D"/>
    <w:rsid w:val="00422C58"/>
    <w:rsid w:val="0043232A"/>
    <w:rsid w:val="00463130"/>
    <w:rsid w:val="004731CC"/>
    <w:rsid w:val="00473DEF"/>
    <w:rsid w:val="004A498B"/>
    <w:rsid w:val="004D5439"/>
    <w:rsid w:val="004E086E"/>
    <w:rsid w:val="005A0C62"/>
    <w:rsid w:val="00686335"/>
    <w:rsid w:val="00697388"/>
    <w:rsid w:val="006C2DDE"/>
    <w:rsid w:val="006D2B10"/>
    <w:rsid w:val="006D4076"/>
    <w:rsid w:val="006F11B3"/>
    <w:rsid w:val="0075155F"/>
    <w:rsid w:val="00776D71"/>
    <w:rsid w:val="008135CC"/>
    <w:rsid w:val="00846FC1"/>
    <w:rsid w:val="008670A6"/>
    <w:rsid w:val="00907294"/>
    <w:rsid w:val="00967650"/>
    <w:rsid w:val="009C1CD7"/>
    <w:rsid w:val="00B427AF"/>
    <w:rsid w:val="00B64A79"/>
    <w:rsid w:val="00C21C1F"/>
    <w:rsid w:val="00C93BEF"/>
    <w:rsid w:val="00C968AA"/>
    <w:rsid w:val="00CB2FC1"/>
    <w:rsid w:val="00CD4CD3"/>
    <w:rsid w:val="00CE2289"/>
    <w:rsid w:val="00DD3345"/>
    <w:rsid w:val="00E967E9"/>
    <w:rsid w:val="00F22FC3"/>
    <w:rsid w:val="00F33312"/>
    <w:rsid w:val="00F37069"/>
    <w:rsid w:val="00FD4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9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427A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C1CD7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4731CC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6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31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D1A275-E588-405C-8737-F32EC0140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487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keilyn cortes padilla</dc:creator>
  <cp:lastModifiedBy>Ronald</cp:lastModifiedBy>
  <cp:revision>3</cp:revision>
  <dcterms:created xsi:type="dcterms:W3CDTF">2018-06-15T03:48:00Z</dcterms:created>
  <dcterms:modified xsi:type="dcterms:W3CDTF">2018-06-15T04:15:00Z</dcterms:modified>
</cp:coreProperties>
</file>