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B" w:rsidRPr="00BD360C" w:rsidRDefault="00E01BB8" w:rsidP="006C3C1B">
      <w:pPr>
        <w:pStyle w:val="Default"/>
        <w:rPr>
          <w:rFonts w:ascii="Verdana" w:hAnsi="Verdana" w:cs="Verdana"/>
          <w:color w:val="auto"/>
        </w:rPr>
      </w:pPr>
      <w:r w:rsidRPr="00BD360C">
        <w:rPr>
          <w:rFonts w:ascii="Verdana" w:hAnsi="Verdana" w:cs="Verdana"/>
          <w:b/>
          <w:bCs/>
          <w:color w:val="auto"/>
        </w:rPr>
        <w:t>FEDERACION COSTARRICENSE DE BILLAR - FECOBI</w:t>
      </w:r>
    </w:p>
    <w:p w:rsidR="0033080B" w:rsidRPr="00BD360C" w:rsidRDefault="008D7DAC" w:rsidP="00F84FBF">
      <w:pPr>
        <w:pStyle w:val="Default"/>
        <w:jc w:val="both"/>
        <w:rPr>
          <w:rFonts w:ascii="Verdana" w:hAnsi="Verdana" w:cs="Verdana"/>
          <w:color w:val="auto"/>
        </w:rPr>
      </w:pPr>
      <w:r>
        <w:rPr>
          <w:rFonts w:ascii="Verdana" w:hAnsi="Verdana" w:cs="Verdana"/>
          <w:b/>
          <w:bCs/>
          <w:color w:val="auto"/>
        </w:rPr>
        <w:t>Licitación Pública</w:t>
      </w:r>
      <w:r w:rsidR="0033080B" w:rsidRPr="00BD360C">
        <w:rPr>
          <w:rFonts w:ascii="Verdana" w:hAnsi="Verdana" w:cs="Verdana"/>
          <w:b/>
          <w:bCs/>
          <w:color w:val="auto"/>
        </w:rPr>
        <w:t xml:space="preserve"> </w:t>
      </w:r>
      <w:r w:rsidR="00CE2453">
        <w:rPr>
          <w:rFonts w:ascii="Verdana" w:hAnsi="Verdana" w:cs="Verdana"/>
          <w:b/>
          <w:bCs/>
          <w:color w:val="auto"/>
        </w:rPr>
        <w:t>#0</w:t>
      </w:r>
      <w:r w:rsidR="008B6AD3">
        <w:rPr>
          <w:rFonts w:ascii="Verdana" w:hAnsi="Verdana" w:cs="Verdana"/>
          <w:b/>
          <w:bCs/>
          <w:color w:val="auto"/>
        </w:rPr>
        <w:t>1</w:t>
      </w:r>
      <w:r>
        <w:rPr>
          <w:rFonts w:ascii="Verdana" w:hAnsi="Verdana" w:cs="Verdana"/>
          <w:b/>
          <w:bCs/>
          <w:color w:val="auto"/>
        </w:rPr>
        <w:t>-</w:t>
      </w:r>
      <w:r w:rsidR="005B2709">
        <w:rPr>
          <w:rFonts w:ascii="Verdana" w:hAnsi="Verdana" w:cs="Verdana"/>
          <w:b/>
          <w:bCs/>
          <w:color w:val="auto"/>
        </w:rPr>
        <w:t>FECOBI</w:t>
      </w:r>
      <w:r w:rsidR="00CE2453">
        <w:rPr>
          <w:rFonts w:ascii="Verdana" w:hAnsi="Verdana" w:cs="Verdana"/>
          <w:b/>
          <w:bCs/>
          <w:color w:val="auto"/>
        </w:rPr>
        <w:t>-1</w:t>
      </w:r>
      <w:r w:rsidR="00FC2E5F">
        <w:rPr>
          <w:rFonts w:ascii="Verdana" w:hAnsi="Verdana" w:cs="Verdana"/>
          <w:b/>
          <w:bCs/>
          <w:color w:val="auto"/>
        </w:rPr>
        <w:t>8</w:t>
      </w:r>
      <w:r w:rsidR="0033080B" w:rsidRPr="00BD360C">
        <w:rPr>
          <w:rFonts w:ascii="Verdana" w:hAnsi="Verdana" w:cs="Verdana"/>
          <w:b/>
          <w:bCs/>
          <w:color w:val="auto"/>
        </w:rPr>
        <w:t xml:space="preserve"> </w:t>
      </w:r>
    </w:p>
    <w:p w:rsidR="0033080B" w:rsidRPr="00BD360C" w:rsidRDefault="00FC2E5F" w:rsidP="00F84FBF">
      <w:pPr>
        <w:pStyle w:val="Default"/>
        <w:jc w:val="both"/>
        <w:rPr>
          <w:rFonts w:ascii="Verdana" w:hAnsi="Verdana" w:cs="Verdana"/>
          <w:color w:val="auto"/>
        </w:rPr>
      </w:pPr>
      <w:r>
        <w:rPr>
          <w:rFonts w:ascii="Verdana" w:hAnsi="Verdana" w:cs="Verdana"/>
          <w:b/>
          <w:bCs/>
          <w:color w:val="auto"/>
        </w:rPr>
        <w:t>Alquiler de un Local comercial por un período definido</w:t>
      </w:r>
      <w:r w:rsidR="008D7DAC">
        <w:rPr>
          <w:rFonts w:ascii="Verdana" w:hAnsi="Verdana" w:cs="Verdana"/>
          <w:b/>
          <w:bCs/>
          <w:color w:val="auto"/>
        </w:rPr>
        <w:t>.</w:t>
      </w:r>
      <w:r w:rsidR="0033080B" w:rsidRPr="00BD360C">
        <w:rPr>
          <w:rFonts w:ascii="Verdana" w:hAnsi="Verdana" w:cs="Verdana"/>
          <w:b/>
          <w:bCs/>
          <w:color w:val="auto"/>
        </w:rPr>
        <w:t xml:space="preserve"> </w:t>
      </w:r>
    </w:p>
    <w:p w:rsidR="00E01BB8" w:rsidRPr="00BD360C" w:rsidRDefault="00E01BB8" w:rsidP="00F84FBF">
      <w:pPr>
        <w:pStyle w:val="Default"/>
        <w:jc w:val="both"/>
        <w:rPr>
          <w:b/>
          <w:bCs/>
          <w:color w:val="auto"/>
        </w:rPr>
      </w:pPr>
    </w:p>
    <w:p w:rsidR="0033080B" w:rsidRPr="00BD360C" w:rsidRDefault="0033080B" w:rsidP="00F84FBF">
      <w:pPr>
        <w:pStyle w:val="Default"/>
        <w:jc w:val="both"/>
        <w:rPr>
          <w:color w:val="auto"/>
        </w:rPr>
      </w:pPr>
      <w:r w:rsidRPr="00BD360C">
        <w:rPr>
          <w:b/>
          <w:bCs/>
          <w:color w:val="auto"/>
        </w:rPr>
        <w:t xml:space="preserve">INVITACIÓN A PARTICIPAR </w:t>
      </w:r>
    </w:p>
    <w:p w:rsidR="0033080B" w:rsidRPr="00BD360C" w:rsidRDefault="0033080B" w:rsidP="00F84FBF">
      <w:pPr>
        <w:pStyle w:val="Default"/>
        <w:jc w:val="both"/>
        <w:rPr>
          <w:color w:val="auto"/>
        </w:rPr>
      </w:pPr>
      <w:r w:rsidRPr="00BD360C">
        <w:rPr>
          <w:color w:val="auto"/>
        </w:rPr>
        <w:t xml:space="preserve">La </w:t>
      </w:r>
      <w:r w:rsidR="00E01BB8" w:rsidRPr="00BD360C">
        <w:rPr>
          <w:color w:val="auto"/>
        </w:rPr>
        <w:t>Federación Costarricense de Billar</w:t>
      </w:r>
      <w:r w:rsidR="00F30678" w:rsidRPr="00BD360C">
        <w:rPr>
          <w:color w:val="auto"/>
        </w:rPr>
        <w:t xml:space="preserve">, FECOBI, </w:t>
      </w:r>
      <w:r w:rsidR="00E01BB8" w:rsidRPr="00BD360C">
        <w:rPr>
          <w:color w:val="auto"/>
        </w:rPr>
        <w:t xml:space="preserve"> </w:t>
      </w:r>
      <w:r w:rsidRPr="00BD360C">
        <w:rPr>
          <w:color w:val="auto"/>
        </w:rPr>
        <w:t xml:space="preserve">invita a </w:t>
      </w:r>
      <w:r w:rsidR="008D7DAC">
        <w:rPr>
          <w:color w:val="auto"/>
        </w:rPr>
        <w:t xml:space="preserve">los interesados a </w:t>
      </w:r>
      <w:r w:rsidRPr="00BD360C">
        <w:rPr>
          <w:color w:val="auto"/>
        </w:rPr>
        <w:t xml:space="preserve">participar en la </w:t>
      </w:r>
      <w:r w:rsidR="008D7DAC">
        <w:rPr>
          <w:color w:val="auto"/>
        </w:rPr>
        <w:t xml:space="preserve">Licitación Pública </w:t>
      </w:r>
      <w:r w:rsidR="0029359F">
        <w:rPr>
          <w:color w:val="auto"/>
        </w:rPr>
        <w:t>#0</w:t>
      </w:r>
      <w:r w:rsidR="008B6AD3">
        <w:rPr>
          <w:color w:val="auto"/>
        </w:rPr>
        <w:t>1</w:t>
      </w:r>
      <w:r w:rsidR="008D7DAC">
        <w:rPr>
          <w:color w:val="auto"/>
        </w:rPr>
        <w:t>-FECOBI</w:t>
      </w:r>
      <w:r w:rsidR="0029359F">
        <w:rPr>
          <w:color w:val="auto"/>
        </w:rPr>
        <w:t>-1</w:t>
      </w:r>
      <w:r w:rsidR="00FC2E5F">
        <w:rPr>
          <w:color w:val="auto"/>
        </w:rPr>
        <w:t>8</w:t>
      </w:r>
      <w:r w:rsidR="008D7DAC">
        <w:rPr>
          <w:color w:val="auto"/>
        </w:rPr>
        <w:t xml:space="preserve">, para </w:t>
      </w:r>
      <w:r w:rsidR="00FC2E5F">
        <w:rPr>
          <w:color w:val="auto"/>
        </w:rPr>
        <w:t xml:space="preserve">el </w:t>
      </w:r>
      <w:r w:rsidR="008D7DAC">
        <w:rPr>
          <w:color w:val="auto"/>
        </w:rPr>
        <w:t xml:space="preserve"> </w:t>
      </w:r>
      <w:r w:rsidR="00FC2E5F">
        <w:rPr>
          <w:b/>
          <w:bCs/>
          <w:color w:val="auto"/>
        </w:rPr>
        <w:t xml:space="preserve">Alquiler de un local comercial </w:t>
      </w:r>
      <w:r w:rsidR="00FC2E5F" w:rsidRPr="00FC2E5F">
        <w:rPr>
          <w:bCs/>
          <w:color w:val="auto"/>
        </w:rPr>
        <w:t>para ser</w:t>
      </w:r>
      <w:r w:rsidR="00FC2E5F">
        <w:rPr>
          <w:bCs/>
          <w:color w:val="auto"/>
        </w:rPr>
        <w:t xml:space="preserve"> utilizado como sede la </w:t>
      </w:r>
      <w:proofErr w:type="spellStart"/>
      <w:r w:rsidR="00FC2E5F">
        <w:rPr>
          <w:bCs/>
          <w:color w:val="auto"/>
        </w:rPr>
        <w:t>Fecobi</w:t>
      </w:r>
      <w:proofErr w:type="spellEnd"/>
      <w:r w:rsidR="00FC2E5F">
        <w:rPr>
          <w:bCs/>
          <w:color w:val="auto"/>
        </w:rPr>
        <w:t>, en la cual se llevarán a cabo todas las actividades relacionadas con la actividad deportiva y recreativa de la disciplina del billar organizado</w:t>
      </w:r>
      <w:r w:rsidR="003C063B">
        <w:rPr>
          <w:bCs/>
          <w:color w:val="auto"/>
        </w:rPr>
        <w:t>, durante el período que cubre del primero de mayo del dos mil dieciocho al 31 de diciembre del dos mil dieciocho</w:t>
      </w:r>
      <w:r w:rsidR="00FC2E5F">
        <w:rPr>
          <w:bCs/>
          <w:color w:val="auto"/>
        </w:rPr>
        <w:t>.</w:t>
      </w:r>
      <w:r w:rsidR="00DF1DB8">
        <w:rPr>
          <w:color w:val="auto"/>
        </w:rPr>
        <w:t xml:space="preserve"> La </w:t>
      </w:r>
      <w:r w:rsidRPr="00BD360C">
        <w:rPr>
          <w:color w:val="auto"/>
        </w:rPr>
        <w:t xml:space="preserve">apertura </w:t>
      </w:r>
      <w:r w:rsidR="00F30678" w:rsidRPr="00BD360C">
        <w:rPr>
          <w:color w:val="auto"/>
        </w:rPr>
        <w:t xml:space="preserve">de </w:t>
      </w:r>
      <w:r w:rsidR="001B4BD3">
        <w:rPr>
          <w:color w:val="auto"/>
        </w:rPr>
        <w:t xml:space="preserve">las </w:t>
      </w:r>
      <w:r w:rsidR="00F30678" w:rsidRPr="00BD360C">
        <w:rPr>
          <w:color w:val="auto"/>
        </w:rPr>
        <w:t>ofertas</w:t>
      </w:r>
      <w:r w:rsidR="005B2709">
        <w:rPr>
          <w:color w:val="auto"/>
        </w:rPr>
        <w:t xml:space="preserve"> que se reciban</w:t>
      </w:r>
      <w:r w:rsidR="001B4BD3">
        <w:rPr>
          <w:color w:val="auto"/>
        </w:rPr>
        <w:t xml:space="preserve">, </w:t>
      </w:r>
      <w:r w:rsidRPr="00BD360C">
        <w:rPr>
          <w:color w:val="auto"/>
        </w:rPr>
        <w:t xml:space="preserve">está prevista para las </w:t>
      </w:r>
      <w:r w:rsidR="008D7DAC" w:rsidRPr="008D7DAC">
        <w:rPr>
          <w:b/>
          <w:color w:val="auto"/>
        </w:rPr>
        <w:t>09</w:t>
      </w:r>
      <w:r w:rsidRPr="008D7DAC">
        <w:rPr>
          <w:b/>
          <w:bCs/>
          <w:color w:val="auto"/>
        </w:rPr>
        <w:t xml:space="preserve">:00 horas del </w:t>
      </w:r>
      <w:r w:rsidR="00FC2E5F">
        <w:rPr>
          <w:b/>
          <w:bCs/>
          <w:color w:val="auto"/>
        </w:rPr>
        <w:t>18</w:t>
      </w:r>
      <w:r w:rsidRPr="008D7DAC">
        <w:rPr>
          <w:b/>
          <w:bCs/>
          <w:color w:val="auto"/>
        </w:rPr>
        <w:t xml:space="preserve"> de </w:t>
      </w:r>
      <w:r w:rsidR="00FC2E5F">
        <w:rPr>
          <w:b/>
          <w:bCs/>
          <w:color w:val="auto"/>
        </w:rPr>
        <w:t xml:space="preserve">abril </w:t>
      </w:r>
      <w:r w:rsidRPr="008D7DAC">
        <w:rPr>
          <w:b/>
          <w:bCs/>
          <w:color w:val="auto"/>
        </w:rPr>
        <w:t>de</w:t>
      </w:r>
      <w:r w:rsidR="005B2709" w:rsidRPr="008D7DAC">
        <w:rPr>
          <w:b/>
          <w:bCs/>
          <w:color w:val="auto"/>
        </w:rPr>
        <w:t>l</w:t>
      </w:r>
      <w:r w:rsidRPr="008D7DAC">
        <w:rPr>
          <w:b/>
          <w:bCs/>
          <w:color w:val="auto"/>
        </w:rPr>
        <w:t xml:space="preserve"> 201</w:t>
      </w:r>
      <w:r w:rsidR="00FC2E5F">
        <w:rPr>
          <w:b/>
          <w:bCs/>
          <w:color w:val="auto"/>
        </w:rPr>
        <w:t>8</w:t>
      </w:r>
      <w:r w:rsidRPr="00BD360C">
        <w:rPr>
          <w:color w:val="auto"/>
        </w:rPr>
        <w:t xml:space="preserve">, </w:t>
      </w:r>
      <w:r w:rsidR="00F30678" w:rsidRPr="00BD360C">
        <w:rPr>
          <w:color w:val="auto"/>
        </w:rPr>
        <w:t xml:space="preserve">en la </w:t>
      </w:r>
      <w:r w:rsidR="008D7DAC">
        <w:rPr>
          <w:color w:val="auto"/>
        </w:rPr>
        <w:t>oficina de la Federación Costarricense de Billar, ubicada en el Estadio Nacional de San José, Costa Rica, puerta #1017.</w:t>
      </w:r>
      <w:r w:rsidRPr="00BD360C">
        <w:rPr>
          <w:color w:val="auto"/>
        </w:rPr>
        <w:t xml:space="preserve"> </w:t>
      </w:r>
    </w:p>
    <w:p w:rsidR="0033080B" w:rsidRPr="00BD360C" w:rsidRDefault="0033080B" w:rsidP="00F84FBF">
      <w:pPr>
        <w:pStyle w:val="Default"/>
        <w:jc w:val="both"/>
        <w:rPr>
          <w:color w:val="auto"/>
        </w:rPr>
      </w:pPr>
      <w:r w:rsidRPr="00BD360C">
        <w:rPr>
          <w:color w:val="auto"/>
        </w:rPr>
        <w:t xml:space="preserve">El presente documento contiene las bases de la contratación de referencia y en él se detallan las generalidades, los requisitos y demás condiciones que rigen el presente concurso. </w:t>
      </w:r>
    </w:p>
    <w:p w:rsidR="00F30678" w:rsidRPr="00BD360C" w:rsidRDefault="00F30678" w:rsidP="00F84FBF">
      <w:pPr>
        <w:pStyle w:val="Default"/>
        <w:jc w:val="both"/>
        <w:rPr>
          <w:color w:val="auto"/>
        </w:rPr>
      </w:pPr>
    </w:p>
    <w:p w:rsidR="0033080B" w:rsidRPr="00BD360C" w:rsidRDefault="0033080B" w:rsidP="00F84FBF">
      <w:pPr>
        <w:pStyle w:val="Default"/>
        <w:jc w:val="both"/>
        <w:rPr>
          <w:color w:val="auto"/>
        </w:rPr>
      </w:pPr>
      <w:r w:rsidRPr="00BD360C">
        <w:rPr>
          <w:b/>
          <w:bCs/>
          <w:color w:val="auto"/>
        </w:rPr>
        <w:t xml:space="preserve">Contenido Presupuestario </w:t>
      </w:r>
    </w:p>
    <w:p w:rsidR="006178C6" w:rsidRDefault="00F30678" w:rsidP="00F84FBF">
      <w:pPr>
        <w:pStyle w:val="Default"/>
        <w:jc w:val="both"/>
        <w:rPr>
          <w:b/>
          <w:bCs/>
          <w:color w:val="auto"/>
        </w:rPr>
      </w:pPr>
      <w:r w:rsidRPr="00BD360C">
        <w:rPr>
          <w:color w:val="auto"/>
        </w:rPr>
        <w:t xml:space="preserve">La Fecobi </w:t>
      </w:r>
      <w:r w:rsidR="0033080B" w:rsidRPr="00BD360C">
        <w:rPr>
          <w:color w:val="auto"/>
        </w:rPr>
        <w:t xml:space="preserve">cuenta </w:t>
      </w:r>
      <w:r w:rsidRPr="00BD360C">
        <w:rPr>
          <w:color w:val="auto"/>
        </w:rPr>
        <w:t>para esta contratación</w:t>
      </w:r>
      <w:r w:rsidR="00DF1DB8">
        <w:rPr>
          <w:color w:val="auto"/>
        </w:rPr>
        <w:t xml:space="preserve"> de</w:t>
      </w:r>
      <w:r w:rsidR="00FC2E5F">
        <w:rPr>
          <w:color w:val="auto"/>
        </w:rPr>
        <w:t>l local comercial</w:t>
      </w:r>
      <w:r w:rsidRPr="00BD360C">
        <w:rPr>
          <w:color w:val="auto"/>
        </w:rPr>
        <w:t xml:space="preserve">, </w:t>
      </w:r>
      <w:r w:rsidR="0033080B" w:rsidRPr="00BD360C">
        <w:rPr>
          <w:color w:val="auto"/>
        </w:rPr>
        <w:t>con un presupuesto</w:t>
      </w:r>
      <w:r w:rsidR="00DF1DB8">
        <w:rPr>
          <w:color w:val="auto"/>
        </w:rPr>
        <w:t xml:space="preserve"> total </w:t>
      </w:r>
      <w:r w:rsidR="0033080B" w:rsidRPr="00BD360C">
        <w:rPr>
          <w:color w:val="auto"/>
        </w:rPr>
        <w:t xml:space="preserve">de </w:t>
      </w:r>
      <w:r w:rsidR="0033080B" w:rsidRPr="00BD360C">
        <w:rPr>
          <w:b/>
          <w:bCs/>
          <w:color w:val="auto"/>
        </w:rPr>
        <w:t>¢</w:t>
      </w:r>
      <w:r w:rsidR="00FC2E5F">
        <w:rPr>
          <w:b/>
          <w:bCs/>
          <w:color w:val="auto"/>
        </w:rPr>
        <w:t>9</w:t>
      </w:r>
      <w:r w:rsidRPr="00BD360C">
        <w:rPr>
          <w:b/>
          <w:bCs/>
          <w:color w:val="auto"/>
        </w:rPr>
        <w:t>.</w:t>
      </w:r>
      <w:r w:rsidR="005B2709">
        <w:rPr>
          <w:b/>
          <w:bCs/>
          <w:color w:val="auto"/>
        </w:rPr>
        <w:t>000</w:t>
      </w:r>
      <w:r w:rsidR="0033080B" w:rsidRPr="00BD360C">
        <w:rPr>
          <w:b/>
          <w:bCs/>
          <w:color w:val="auto"/>
        </w:rPr>
        <w:t>.000.00 (</w:t>
      </w:r>
      <w:r w:rsidR="00FC2E5F">
        <w:rPr>
          <w:b/>
          <w:bCs/>
          <w:color w:val="auto"/>
        </w:rPr>
        <w:t>Nueve</w:t>
      </w:r>
      <w:r w:rsidR="005B2709">
        <w:rPr>
          <w:b/>
          <w:bCs/>
          <w:color w:val="auto"/>
        </w:rPr>
        <w:t xml:space="preserve"> millones  de</w:t>
      </w:r>
      <w:r w:rsidR="0033080B" w:rsidRPr="00BD360C">
        <w:rPr>
          <w:b/>
          <w:bCs/>
          <w:color w:val="auto"/>
        </w:rPr>
        <w:t xml:space="preserve"> colones</w:t>
      </w:r>
      <w:r w:rsidR="005B2709">
        <w:rPr>
          <w:b/>
          <w:bCs/>
          <w:color w:val="auto"/>
        </w:rPr>
        <w:t xml:space="preserve"> y</w:t>
      </w:r>
      <w:r w:rsidR="0033080B" w:rsidRPr="00BD360C">
        <w:rPr>
          <w:b/>
          <w:bCs/>
          <w:color w:val="auto"/>
        </w:rPr>
        <w:t xml:space="preserve"> 00/100). </w:t>
      </w:r>
    </w:p>
    <w:p w:rsidR="006A2DF6" w:rsidRDefault="006A2DF6" w:rsidP="00F84FBF">
      <w:pPr>
        <w:pStyle w:val="Default"/>
        <w:jc w:val="both"/>
        <w:rPr>
          <w:b/>
          <w:bCs/>
          <w:color w:val="auto"/>
        </w:rPr>
      </w:pPr>
    </w:p>
    <w:p w:rsidR="0033080B" w:rsidRDefault="0033080B" w:rsidP="00F84FBF">
      <w:pPr>
        <w:pStyle w:val="Default"/>
        <w:jc w:val="both"/>
        <w:rPr>
          <w:b/>
          <w:bCs/>
          <w:color w:val="auto"/>
        </w:rPr>
      </w:pPr>
      <w:r w:rsidRPr="00BD360C">
        <w:rPr>
          <w:b/>
          <w:bCs/>
          <w:color w:val="auto"/>
        </w:rPr>
        <w:t xml:space="preserve">DEL OBJETO CONTRACTUAL </w:t>
      </w:r>
    </w:p>
    <w:p w:rsidR="006A2DF6" w:rsidRDefault="006A2DF6" w:rsidP="00F84FBF">
      <w:pPr>
        <w:pStyle w:val="Default"/>
        <w:jc w:val="both"/>
        <w:rPr>
          <w:b/>
          <w:bCs/>
          <w:color w:val="auto"/>
        </w:rPr>
      </w:pPr>
    </w:p>
    <w:p w:rsidR="00012BD7" w:rsidRDefault="00012BD7" w:rsidP="00F84FBF">
      <w:pPr>
        <w:pStyle w:val="Default"/>
        <w:jc w:val="both"/>
        <w:rPr>
          <w:b/>
          <w:bCs/>
          <w:color w:val="auto"/>
        </w:rPr>
      </w:pPr>
      <w:r>
        <w:rPr>
          <w:b/>
          <w:bCs/>
          <w:color w:val="auto"/>
        </w:rPr>
        <w:t>Especificaciones Generales</w:t>
      </w:r>
    </w:p>
    <w:p w:rsidR="00144588" w:rsidRDefault="00CF1252" w:rsidP="003C063B">
      <w:pPr>
        <w:pStyle w:val="Default"/>
        <w:jc w:val="both"/>
        <w:rPr>
          <w:bCs/>
          <w:color w:val="auto"/>
        </w:rPr>
      </w:pPr>
      <w:r w:rsidRPr="00CF1252">
        <w:rPr>
          <w:bCs/>
          <w:color w:val="auto"/>
        </w:rPr>
        <w:t>La Federación Costarricense de Billar - FECOBI -</w:t>
      </w:r>
      <w:r>
        <w:rPr>
          <w:bCs/>
          <w:color w:val="auto"/>
        </w:rPr>
        <w:t xml:space="preserve"> requiere </w:t>
      </w:r>
      <w:r w:rsidR="003C063B">
        <w:rPr>
          <w:bCs/>
          <w:color w:val="auto"/>
        </w:rPr>
        <w:t xml:space="preserve">alquilar un local comercial, adecuado y apto para llevar a cabo las actividades, tanto competitivas y recreativas, como de capacitación y entrenamiento, relacionadas con la disciplina del billar, en todas sus modalidades, categorías y género. </w:t>
      </w:r>
      <w:r w:rsidR="008D7DAC">
        <w:rPr>
          <w:bCs/>
          <w:color w:val="auto"/>
        </w:rPr>
        <w:t xml:space="preserve"> </w:t>
      </w:r>
    </w:p>
    <w:p w:rsidR="00BE52CD" w:rsidRDefault="003C063B" w:rsidP="00F84FBF">
      <w:pPr>
        <w:pStyle w:val="Default"/>
        <w:jc w:val="both"/>
        <w:rPr>
          <w:bCs/>
          <w:color w:val="auto"/>
        </w:rPr>
      </w:pPr>
      <w:r>
        <w:rPr>
          <w:bCs/>
          <w:color w:val="auto"/>
        </w:rPr>
        <w:t xml:space="preserve">Los </w:t>
      </w:r>
      <w:r w:rsidR="00144588">
        <w:rPr>
          <w:bCs/>
          <w:color w:val="auto"/>
        </w:rPr>
        <w:t>oferente</w:t>
      </w:r>
      <w:r>
        <w:rPr>
          <w:bCs/>
          <w:color w:val="auto"/>
        </w:rPr>
        <w:t>s</w:t>
      </w:r>
      <w:r w:rsidR="00144588">
        <w:rPr>
          <w:bCs/>
          <w:color w:val="auto"/>
        </w:rPr>
        <w:t xml:space="preserve"> deberá</w:t>
      </w:r>
      <w:r>
        <w:rPr>
          <w:bCs/>
          <w:color w:val="auto"/>
        </w:rPr>
        <w:t>n</w:t>
      </w:r>
      <w:r w:rsidR="00144588">
        <w:rPr>
          <w:bCs/>
          <w:color w:val="auto"/>
        </w:rPr>
        <w:t xml:space="preserve"> presentar su propuesta</w:t>
      </w:r>
      <w:r>
        <w:rPr>
          <w:bCs/>
          <w:color w:val="auto"/>
        </w:rPr>
        <w:t xml:space="preserve"> de alquiler de local comercial</w:t>
      </w:r>
      <w:r w:rsidR="00144588">
        <w:rPr>
          <w:bCs/>
          <w:color w:val="auto"/>
        </w:rPr>
        <w:t xml:space="preserve">, </w:t>
      </w:r>
      <w:r w:rsidR="0047715C">
        <w:rPr>
          <w:bCs/>
          <w:color w:val="auto"/>
        </w:rPr>
        <w:t>indicando en ella</w:t>
      </w:r>
      <w:r>
        <w:rPr>
          <w:bCs/>
          <w:color w:val="auto"/>
        </w:rPr>
        <w:t xml:space="preserve"> lo siguiente: a) estar debidamente inscrito en la Administración Tributaria como contribuyente; b) </w:t>
      </w:r>
      <w:r w:rsidR="00EA6672">
        <w:rPr>
          <w:bCs/>
          <w:color w:val="auto"/>
        </w:rPr>
        <w:t xml:space="preserve">que su local cumple con todas las especificaciones técnicas e infraestructurales requeridas; c) estar dispuesto a aceptar el plazo por el cual la </w:t>
      </w:r>
      <w:proofErr w:type="spellStart"/>
      <w:r w:rsidR="00EA6672">
        <w:rPr>
          <w:bCs/>
          <w:color w:val="auto"/>
        </w:rPr>
        <w:t>Fecobi</w:t>
      </w:r>
      <w:proofErr w:type="spellEnd"/>
      <w:r w:rsidR="00EA6672">
        <w:rPr>
          <w:bCs/>
          <w:color w:val="auto"/>
        </w:rPr>
        <w:t xml:space="preserve"> arrendará el local, sin que éste genere ningún tipo de compromiso administrativo ni legal</w:t>
      </w:r>
      <w:r w:rsidR="00513415">
        <w:rPr>
          <w:bCs/>
          <w:color w:val="auto"/>
        </w:rPr>
        <w:t>; y d) Indicar el monto de oferta, señalando el valor total de la misma y la forma de pago pretendida</w:t>
      </w:r>
      <w:r w:rsidR="00EA6672">
        <w:rPr>
          <w:bCs/>
          <w:color w:val="auto"/>
        </w:rPr>
        <w:t>.</w:t>
      </w:r>
      <w:r w:rsidR="00BE52CD">
        <w:rPr>
          <w:bCs/>
          <w:color w:val="auto"/>
        </w:rPr>
        <w:t xml:space="preserve"> </w:t>
      </w:r>
    </w:p>
    <w:p w:rsidR="00012BD7" w:rsidRPr="00CF1252" w:rsidRDefault="005C0D88" w:rsidP="00F84FBF">
      <w:pPr>
        <w:pStyle w:val="Default"/>
        <w:jc w:val="both"/>
        <w:rPr>
          <w:rFonts w:ascii="Arial" w:hAnsi="Arial" w:cs="Arial"/>
          <w:color w:val="auto"/>
        </w:rPr>
      </w:pPr>
      <w:r>
        <w:rPr>
          <w:bCs/>
          <w:color w:val="auto"/>
        </w:rPr>
        <w:t xml:space="preserve"> </w:t>
      </w:r>
    </w:p>
    <w:p w:rsidR="00BD360C" w:rsidRDefault="0033080B" w:rsidP="00F84FBF">
      <w:pPr>
        <w:pStyle w:val="Default"/>
        <w:jc w:val="both"/>
        <w:rPr>
          <w:b/>
          <w:bCs/>
          <w:color w:val="auto"/>
        </w:rPr>
      </w:pPr>
      <w:r w:rsidRPr="00BD360C">
        <w:rPr>
          <w:b/>
          <w:bCs/>
          <w:color w:val="auto"/>
        </w:rPr>
        <w:t>Especificaciones Técnicas</w:t>
      </w:r>
      <w:r w:rsidR="00EA6672">
        <w:rPr>
          <w:b/>
          <w:bCs/>
          <w:color w:val="auto"/>
        </w:rPr>
        <w:t xml:space="preserve"> y de Infraestructura</w:t>
      </w:r>
      <w:r w:rsidR="00BD360C">
        <w:rPr>
          <w:b/>
          <w:bCs/>
          <w:color w:val="auto"/>
        </w:rPr>
        <w:t>.</w:t>
      </w:r>
    </w:p>
    <w:p w:rsidR="00EA6672" w:rsidRDefault="00E2734B" w:rsidP="00EA6672">
      <w:pPr>
        <w:spacing w:after="0" w:line="240" w:lineRule="auto"/>
        <w:jc w:val="both"/>
        <w:rPr>
          <w:bCs/>
        </w:rPr>
      </w:pPr>
      <w:proofErr w:type="spellStart"/>
      <w:r>
        <w:rPr>
          <w:bCs/>
        </w:rPr>
        <w:t>Fecobi</w:t>
      </w:r>
      <w:proofErr w:type="spellEnd"/>
      <w:r>
        <w:rPr>
          <w:bCs/>
        </w:rPr>
        <w:t xml:space="preserve"> </w:t>
      </w:r>
      <w:r w:rsidR="00EA6672">
        <w:rPr>
          <w:bCs/>
        </w:rPr>
        <w:t>requiere un local comercial con las siguientes especificaciones:</w:t>
      </w:r>
    </w:p>
    <w:p w:rsidR="00EA6672" w:rsidRDefault="00EA6672" w:rsidP="00EA6672">
      <w:pPr>
        <w:spacing w:after="0" w:line="240" w:lineRule="auto"/>
        <w:jc w:val="both"/>
        <w:rPr>
          <w:bCs/>
        </w:rPr>
      </w:pPr>
      <w:r>
        <w:rPr>
          <w:bCs/>
        </w:rPr>
        <w:t>1.  La planta física debe contar con al menos cuatrocientos metros cuadrados de área utilizable, con un ancho mínimo de dieciocho metros.</w:t>
      </w:r>
    </w:p>
    <w:p w:rsidR="00EA6672" w:rsidRDefault="00EA6672" w:rsidP="00EA6672">
      <w:pPr>
        <w:spacing w:after="0" w:line="240" w:lineRule="auto"/>
        <w:jc w:val="both"/>
        <w:rPr>
          <w:bCs/>
        </w:rPr>
      </w:pPr>
      <w:r>
        <w:rPr>
          <w:bCs/>
        </w:rPr>
        <w:t>2.  El techo debe estar ubicado a no menos de tres metros de altura sobre el nivel del piso.</w:t>
      </w:r>
    </w:p>
    <w:p w:rsidR="00EA6672" w:rsidRDefault="00EA6672" w:rsidP="00EA6672">
      <w:pPr>
        <w:spacing w:after="0" w:line="240" w:lineRule="auto"/>
        <w:jc w:val="both"/>
        <w:rPr>
          <w:bCs/>
        </w:rPr>
      </w:pPr>
      <w:r>
        <w:rPr>
          <w:bCs/>
        </w:rPr>
        <w:t>3.  El piso o suelo debe ser completamente liso y perfectamente nivelado, en cualquier material resistente, sin que presente ningún tipo de alteración que perjudique la instalación adecuada de mesas de billar.</w:t>
      </w:r>
    </w:p>
    <w:p w:rsidR="00EA6672" w:rsidRDefault="00EA6672" w:rsidP="00EA6672">
      <w:pPr>
        <w:spacing w:after="0" w:line="240" w:lineRule="auto"/>
        <w:jc w:val="both"/>
        <w:rPr>
          <w:bCs/>
        </w:rPr>
      </w:pPr>
      <w:r>
        <w:rPr>
          <w:bCs/>
        </w:rPr>
        <w:t xml:space="preserve">4. </w:t>
      </w:r>
      <w:r w:rsidR="00017F53">
        <w:rPr>
          <w:bCs/>
        </w:rPr>
        <w:t xml:space="preserve"> El local debe contar con ventilación apropiada a la actividad del billar.</w:t>
      </w:r>
    </w:p>
    <w:p w:rsidR="00017F53" w:rsidRDefault="00017F53" w:rsidP="00EA6672">
      <w:pPr>
        <w:spacing w:after="0" w:line="240" w:lineRule="auto"/>
        <w:jc w:val="both"/>
        <w:rPr>
          <w:bCs/>
        </w:rPr>
      </w:pPr>
      <w:r>
        <w:rPr>
          <w:bCs/>
        </w:rPr>
        <w:lastRenderedPageBreak/>
        <w:t>5.  El inmueble deberá contener una red eléctrica con tomas de corriente de piso, completamente individuales,  ubicados a distancias aproximadas a los cinco metros, uno de otro, con capacidad para alimentar la calefacción de mesas de billar. También deberá contar con una batería de tomas de corriente, dobles, ubicados aproximadamente a cuarenta centímetros del suelo o piso, y a unos dos metros de distancia, uno de otro, en todo el perímetro del local. Deberá contar además con una red de cableados eléctrico, individual, en todo el perímetro del local para ser utilizado en la instalación de lámparas luminosas sobre cada una de las mesas de billar. También deberá contar con cableado previsto en alguna zona del local para la instalación de equipo eléctrico de soda y cocina</w:t>
      </w:r>
      <w:r w:rsidR="009A1751">
        <w:rPr>
          <w:bCs/>
        </w:rPr>
        <w:t>.</w:t>
      </w:r>
    </w:p>
    <w:p w:rsidR="009A1751" w:rsidRDefault="009A1751" w:rsidP="00EA6672">
      <w:pPr>
        <w:spacing w:after="0" w:line="240" w:lineRule="auto"/>
        <w:jc w:val="both"/>
        <w:rPr>
          <w:bCs/>
        </w:rPr>
      </w:pPr>
      <w:r>
        <w:rPr>
          <w:bCs/>
        </w:rPr>
        <w:t>6. El local deberá contar con al menos un servicio sanitario y previsto para la instalación de otros, en caso de ser necesario.</w:t>
      </w:r>
    </w:p>
    <w:p w:rsidR="009A1751" w:rsidRDefault="009A1751" w:rsidP="00EA6672">
      <w:pPr>
        <w:spacing w:after="0" w:line="240" w:lineRule="auto"/>
        <w:jc w:val="both"/>
        <w:rPr>
          <w:bCs/>
        </w:rPr>
      </w:pPr>
      <w:r>
        <w:rPr>
          <w:bCs/>
        </w:rPr>
        <w:t>7.  En caso de que el local presente algún desnivel para su ingreso, deberá contar con las respectivas rampas de acceso para discapacitados.</w:t>
      </w:r>
    </w:p>
    <w:p w:rsidR="009A1751" w:rsidRDefault="009A1751" w:rsidP="00EA6672">
      <w:pPr>
        <w:spacing w:after="0" w:line="240" w:lineRule="auto"/>
        <w:jc w:val="both"/>
        <w:rPr>
          <w:bCs/>
        </w:rPr>
      </w:pPr>
      <w:r>
        <w:rPr>
          <w:bCs/>
        </w:rPr>
        <w:t>8.  De ser posible, el local deberá contar con espacios para parqueo, lo cual será un elemento muy importante a tomar en cuenta.</w:t>
      </w:r>
    </w:p>
    <w:p w:rsidR="009A1751" w:rsidRDefault="009A1751" w:rsidP="00EA6672">
      <w:pPr>
        <w:spacing w:after="0" w:line="240" w:lineRule="auto"/>
        <w:jc w:val="both"/>
        <w:rPr>
          <w:bCs/>
        </w:rPr>
      </w:pPr>
      <w:r>
        <w:rPr>
          <w:bCs/>
        </w:rPr>
        <w:t>9. El propietario deberá estar anuente a la realización de cambios necesarios en el inmueble, previa coordinación y autorización de éste.</w:t>
      </w:r>
    </w:p>
    <w:p w:rsidR="009A1751" w:rsidRDefault="009A1751" w:rsidP="00EA6672">
      <w:pPr>
        <w:spacing w:after="0" w:line="240" w:lineRule="auto"/>
        <w:jc w:val="both"/>
        <w:rPr>
          <w:bCs/>
        </w:rPr>
      </w:pPr>
      <w:r>
        <w:rPr>
          <w:bCs/>
        </w:rPr>
        <w:t>10. El inmueble deberá contar con los servicios básicos de agua potable, energía eléctrica, cable, e internet, y todos ellos debidamente al día, al momento de iniciar el contrato.</w:t>
      </w:r>
    </w:p>
    <w:p w:rsidR="009A1751" w:rsidRDefault="009A1751" w:rsidP="00EA6672">
      <w:pPr>
        <w:spacing w:after="0" w:line="240" w:lineRule="auto"/>
        <w:jc w:val="both"/>
        <w:rPr>
          <w:bCs/>
        </w:rPr>
      </w:pPr>
    </w:p>
    <w:p w:rsidR="009A1751" w:rsidRPr="0024458F" w:rsidRDefault="009A1751" w:rsidP="00EA6672">
      <w:pPr>
        <w:spacing w:after="0" w:line="240" w:lineRule="auto"/>
        <w:jc w:val="both"/>
        <w:rPr>
          <w:b/>
          <w:bCs/>
          <w:sz w:val="24"/>
          <w:szCs w:val="24"/>
        </w:rPr>
      </w:pPr>
      <w:r w:rsidRPr="0024458F">
        <w:rPr>
          <w:b/>
          <w:bCs/>
          <w:sz w:val="24"/>
          <w:szCs w:val="24"/>
        </w:rPr>
        <w:t>Del período de arrendamiento.</w:t>
      </w:r>
    </w:p>
    <w:p w:rsidR="00EA6672" w:rsidRDefault="009A1751" w:rsidP="00EA6672">
      <w:pPr>
        <w:spacing w:after="0" w:line="240" w:lineRule="auto"/>
        <w:jc w:val="both"/>
        <w:rPr>
          <w:bCs/>
        </w:rPr>
      </w:pPr>
      <w:r>
        <w:rPr>
          <w:bCs/>
        </w:rPr>
        <w:t xml:space="preserve">El período de arrendamiento será única y exclusivamente del primero de mayo al 31 de diciembre, ambos del dos mil dieciocho. </w:t>
      </w:r>
      <w:proofErr w:type="spellStart"/>
      <w:r>
        <w:rPr>
          <w:bCs/>
        </w:rPr>
        <w:t>Fecobi</w:t>
      </w:r>
      <w:proofErr w:type="spellEnd"/>
      <w:r>
        <w:rPr>
          <w:bCs/>
        </w:rPr>
        <w:t xml:space="preserve"> comunicará al propietario del inmueble, </w:t>
      </w:r>
      <w:r w:rsidR="0024458F">
        <w:rPr>
          <w:bCs/>
        </w:rPr>
        <w:t xml:space="preserve">por escrito y </w:t>
      </w:r>
      <w:r>
        <w:rPr>
          <w:bCs/>
        </w:rPr>
        <w:t xml:space="preserve">con un mes de anticipación, si desea ampliar dicho contrato por uno o varios meses </w:t>
      </w:r>
      <w:r w:rsidR="0024458F">
        <w:rPr>
          <w:bCs/>
        </w:rPr>
        <w:t>más, luego de vencido el período original.</w:t>
      </w:r>
    </w:p>
    <w:tbl>
      <w:tblPr>
        <w:tblW w:w="10208" w:type="dxa"/>
        <w:tblBorders>
          <w:top w:val="nil"/>
          <w:left w:val="nil"/>
          <w:bottom w:val="nil"/>
          <w:right w:val="nil"/>
        </w:tblBorders>
        <w:tblLayout w:type="fixed"/>
        <w:tblLook w:val="0000"/>
      </w:tblPr>
      <w:tblGrid>
        <w:gridCol w:w="2552"/>
        <w:gridCol w:w="2552"/>
        <w:gridCol w:w="2552"/>
        <w:gridCol w:w="2552"/>
      </w:tblGrid>
      <w:tr w:rsidR="0033080B" w:rsidRPr="00FA18EE" w:rsidTr="000B6FFF">
        <w:trPr>
          <w:trHeight w:val="140"/>
        </w:trPr>
        <w:tc>
          <w:tcPr>
            <w:tcW w:w="2552" w:type="dxa"/>
          </w:tcPr>
          <w:p w:rsidR="0033080B" w:rsidRPr="00FA18EE" w:rsidRDefault="0033080B" w:rsidP="00F84FBF">
            <w:pPr>
              <w:pStyle w:val="Default"/>
              <w:jc w:val="both"/>
              <w:rPr>
                <w:rFonts w:asciiTheme="minorHAnsi" w:hAnsiTheme="minorHAnsi"/>
                <w:sz w:val="22"/>
                <w:szCs w:val="22"/>
              </w:rPr>
            </w:pPr>
          </w:p>
        </w:tc>
        <w:tc>
          <w:tcPr>
            <w:tcW w:w="2552" w:type="dxa"/>
          </w:tcPr>
          <w:p w:rsidR="0033080B" w:rsidRPr="00FA18EE" w:rsidRDefault="0033080B" w:rsidP="00F84FBF">
            <w:pPr>
              <w:pStyle w:val="Default"/>
              <w:jc w:val="both"/>
              <w:rPr>
                <w:rFonts w:asciiTheme="minorHAnsi" w:hAnsiTheme="minorHAnsi"/>
                <w:sz w:val="22"/>
                <w:szCs w:val="22"/>
              </w:rPr>
            </w:pPr>
          </w:p>
        </w:tc>
        <w:tc>
          <w:tcPr>
            <w:tcW w:w="2552" w:type="dxa"/>
          </w:tcPr>
          <w:p w:rsidR="0033080B" w:rsidRPr="00FA18EE" w:rsidRDefault="0033080B" w:rsidP="00F84FBF">
            <w:pPr>
              <w:pStyle w:val="Default"/>
              <w:jc w:val="both"/>
              <w:rPr>
                <w:rFonts w:asciiTheme="minorHAnsi" w:hAnsiTheme="minorHAnsi"/>
                <w:sz w:val="22"/>
                <w:szCs w:val="22"/>
              </w:rPr>
            </w:pPr>
          </w:p>
        </w:tc>
        <w:tc>
          <w:tcPr>
            <w:tcW w:w="2552" w:type="dxa"/>
          </w:tcPr>
          <w:p w:rsidR="0033080B" w:rsidRPr="00FA18EE" w:rsidRDefault="0033080B" w:rsidP="00F84FBF">
            <w:pPr>
              <w:pStyle w:val="Default"/>
              <w:jc w:val="both"/>
              <w:rPr>
                <w:rFonts w:asciiTheme="minorHAnsi" w:hAnsiTheme="minorHAnsi"/>
                <w:sz w:val="22"/>
                <w:szCs w:val="22"/>
              </w:rPr>
            </w:pPr>
          </w:p>
        </w:tc>
      </w:tr>
    </w:tbl>
    <w:p w:rsidR="002251FF" w:rsidRPr="00FA18EE" w:rsidRDefault="00F84FBF" w:rsidP="00F84FBF">
      <w:pPr>
        <w:pStyle w:val="Default"/>
        <w:jc w:val="both"/>
        <w:rPr>
          <w:rFonts w:asciiTheme="minorHAnsi" w:hAnsiTheme="minorHAnsi"/>
          <w:b/>
          <w:bCs/>
          <w:sz w:val="22"/>
          <w:szCs w:val="22"/>
        </w:rPr>
      </w:pPr>
      <w:r w:rsidRPr="00FA18EE">
        <w:rPr>
          <w:rFonts w:asciiTheme="minorHAnsi" w:hAnsiTheme="minorHAnsi"/>
          <w:sz w:val="22"/>
          <w:szCs w:val="22"/>
        </w:rPr>
        <w:t>L</w:t>
      </w:r>
      <w:r w:rsidR="000B6FFF" w:rsidRPr="00FA18EE">
        <w:rPr>
          <w:rFonts w:asciiTheme="minorHAnsi" w:hAnsiTheme="minorHAnsi"/>
          <w:sz w:val="22"/>
          <w:szCs w:val="22"/>
        </w:rPr>
        <w:t xml:space="preserve">a </w:t>
      </w:r>
      <w:r w:rsidR="004E16F1" w:rsidRPr="00FA18EE">
        <w:rPr>
          <w:rFonts w:asciiTheme="minorHAnsi" w:hAnsiTheme="minorHAnsi"/>
          <w:sz w:val="22"/>
          <w:szCs w:val="22"/>
        </w:rPr>
        <w:t xml:space="preserve">Junta Directiva de la </w:t>
      </w:r>
      <w:r w:rsidR="004B4D9C" w:rsidRPr="00FA18EE">
        <w:rPr>
          <w:rFonts w:asciiTheme="minorHAnsi" w:hAnsiTheme="minorHAnsi"/>
          <w:sz w:val="22"/>
          <w:szCs w:val="22"/>
        </w:rPr>
        <w:t>Federación Costarricense de Billar</w:t>
      </w:r>
      <w:r w:rsidR="004E16F1" w:rsidRPr="00FA18EE">
        <w:rPr>
          <w:rFonts w:asciiTheme="minorHAnsi" w:hAnsiTheme="minorHAnsi"/>
          <w:sz w:val="22"/>
          <w:szCs w:val="22"/>
        </w:rPr>
        <w:t xml:space="preserve">, </w:t>
      </w:r>
      <w:r w:rsidR="004B4D9C" w:rsidRPr="00FA18EE">
        <w:rPr>
          <w:rFonts w:asciiTheme="minorHAnsi" w:hAnsiTheme="minorHAnsi"/>
          <w:sz w:val="22"/>
          <w:szCs w:val="22"/>
        </w:rPr>
        <w:t>FECOBI</w:t>
      </w:r>
      <w:r w:rsidR="004E16F1" w:rsidRPr="00FA18EE">
        <w:rPr>
          <w:rFonts w:asciiTheme="minorHAnsi" w:hAnsiTheme="minorHAnsi"/>
          <w:sz w:val="22"/>
          <w:szCs w:val="22"/>
        </w:rPr>
        <w:t xml:space="preserve">, </w:t>
      </w:r>
      <w:r w:rsidR="000B6FFF" w:rsidRPr="00FA18EE">
        <w:rPr>
          <w:rFonts w:asciiTheme="minorHAnsi" w:hAnsiTheme="minorHAnsi"/>
          <w:sz w:val="22"/>
          <w:szCs w:val="22"/>
        </w:rPr>
        <w:t>será la instancia encargada de emitir el análisis</w:t>
      </w:r>
      <w:r w:rsidR="00F762A5" w:rsidRPr="00FA18EE">
        <w:rPr>
          <w:rFonts w:asciiTheme="minorHAnsi" w:hAnsiTheme="minorHAnsi"/>
          <w:sz w:val="22"/>
          <w:szCs w:val="22"/>
        </w:rPr>
        <w:t xml:space="preserve"> t</w:t>
      </w:r>
      <w:r w:rsidR="001C09B3" w:rsidRPr="00FA18EE">
        <w:rPr>
          <w:rFonts w:asciiTheme="minorHAnsi" w:hAnsiTheme="minorHAnsi"/>
          <w:sz w:val="22"/>
          <w:szCs w:val="22"/>
        </w:rPr>
        <w:t>écnico</w:t>
      </w:r>
      <w:r w:rsidR="00F762A5" w:rsidRPr="00FA18EE">
        <w:rPr>
          <w:rFonts w:asciiTheme="minorHAnsi" w:hAnsiTheme="minorHAnsi"/>
          <w:sz w:val="22"/>
          <w:szCs w:val="22"/>
        </w:rPr>
        <w:t xml:space="preserve"> </w:t>
      </w:r>
      <w:r w:rsidR="000B6FFF" w:rsidRPr="00FA18EE">
        <w:rPr>
          <w:rFonts w:asciiTheme="minorHAnsi" w:hAnsiTheme="minorHAnsi"/>
          <w:sz w:val="22"/>
          <w:szCs w:val="22"/>
        </w:rPr>
        <w:t xml:space="preserve">de las ofertas recibidas, así como de verificar el cumplimiento de </w:t>
      </w:r>
      <w:r w:rsidR="00E2734B">
        <w:rPr>
          <w:rFonts w:asciiTheme="minorHAnsi" w:hAnsiTheme="minorHAnsi"/>
          <w:sz w:val="22"/>
          <w:szCs w:val="22"/>
        </w:rPr>
        <w:t>los requisitos exigidos en este cartel.</w:t>
      </w:r>
      <w:r w:rsidR="002251FF" w:rsidRPr="00FA18EE">
        <w:rPr>
          <w:rFonts w:asciiTheme="minorHAnsi" w:hAnsiTheme="minorHAnsi"/>
          <w:b/>
          <w:bCs/>
          <w:sz w:val="22"/>
          <w:szCs w:val="22"/>
        </w:rPr>
        <w:t xml:space="preserve">  </w:t>
      </w:r>
    </w:p>
    <w:p w:rsidR="002251FF" w:rsidRPr="00FA18EE" w:rsidRDefault="002251FF" w:rsidP="00F84FBF">
      <w:pPr>
        <w:pStyle w:val="Default"/>
        <w:jc w:val="both"/>
        <w:rPr>
          <w:rFonts w:asciiTheme="minorHAnsi" w:hAnsiTheme="minorHAnsi"/>
          <w:b/>
          <w:bCs/>
          <w:sz w:val="22"/>
          <w:szCs w:val="22"/>
        </w:rPr>
      </w:pPr>
    </w:p>
    <w:p w:rsidR="006178C6" w:rsidRPr="00FA18EE" w:rsidRDefault="006178C6" w:rsidP="00F84FBF">
      <w:pPr>
        <w:pStyle w:val="Default"/>
        <w:jc w:val="both"/>
        <w:rPr>
          <w:rFonts w:asciiTheme="minorHAnsi" w:hAnsiTheme="minorHAnsi"/>
          <w:b/>
          <w:bCs/>
          <w:sz w:val="22"/>
          <w:szCs w:val="22"/>
        </w:rPr>
      </w:pPr>
    </w:p>
    <w:p w:rsidR="002251FF" w:rsidRPr="00E2734B" w:rsidRDefault="002251FF" w:rsidP="00F84FBF">
      <w:pPr>
        <w:pStyle w:val="Default"/>
        <w:jc w:val="both"/>
        <w:rPr>
          <w:rFonts w:asciiTheme="minorHAnsi" w:hAnsiTheme="minorHAnsi"/>
        </w:rPr>
      </w:pPr>
      <w:r w:rsidRPr="00E2734B">
        <w:rPr>
          <w:rFonts w:asciiTheme="minorHAnsi" w:hAnsiTheme="minorHAnsi"/>
          <w:b/>
          <w:bCs/>
        </w:rPr>
        <w:t xml:space="preserve">CONDICIONES </w:t>
      </w:r>
    </w:p>
    <w:p w:rsidR="006178C6" w:rsidRPr="00FA18EE" w:rsidRDefault="006178C6" w:rsidP="00F84FBF">
      <w:pPr>
        <w:pStyle w:val="Default"/>
        <w:jc w:val="both"/>
        <w:rPr>
          <w:rFonts w:asciiTheme="minorHAnsi" w:hAnsiTheme="minorHAnsi"/>
          <w:b/>
          <w:bCs/>
          <w:sz w:val="22"/>
          <w:szCs w:val="22"/>
        </w:rPr>
      </w:pPr>
    </w:p>
    <w:p w:rsidR="002251FF" w:rsidRPr="00E2734B" w:rsidRDefault="002251FF" w:rsidP="00F84FBF">
      <w:pPr>
        <w:pStyle w:val="Default"/>
        <w:jc w:val="both"/>
        <w:rPr>
          <w:sz w:val="22"/>
          <w:szCs w:val="22"/>
        </w:rPr>
      </w:pPr>
      <w:r w:rsidRPr="00E2734B">
        <w:rPr>
          <w:b/>
          <w:bCs/>
          <w:sz w:val="22"/>
          <w:szCs w:val="22"/>
        </w:rPr>
        <w:t xml:space="preserve">Plazo de Entrega </w:t>
      </w:r>
    </w:p>
    <w:p w:rsidR="0024458F" w:rsidRDefault="002251FF" w:rsidP="00EA6672">
      <w:pPr>
        <w:spacing w:after="0"/>
        <w:jc w:val="both"/>
        <w:rPr>
          <w:sz w:val="23"/>
          <w:szCs w:val="23"/>
        </w:rPr>
      </w:pPr>
      <w:r>
        <w:rPr>
          <w:sz w:val="23"/>
          <w:szCs w:val="23"/>
        </w:rPr>
        <w:t xml:space="preserve">El plazo de entrega </w:t>
      </w:r>
      <w:r w:rsidR="00CD6309">
        <w:rPr>
          <w:sz w:val="23"/>
          <w:szCs w:val="23"/>
        </w:rPr>
        <w:t>de</w:t>
      </w:r>
      <w:r w:rsidR="004E16F1">
        <w:rPr>
          <w:sz w:val="23"/>
          <w:szCs w:val="23"/>
        </w:rPr>
        <w:t xml:space="preserve">l </w:t>
      </w:r>
      <w:r w:rsidR="00264E2E">
        <w:rPr>
          <w:sz w:val="23"/>
          <w:szCs w:val="23"/>
        </w:rPr>
        <w:t>servicio contratado</w:t>
      </w:r>
      <w:r w:rsidR="004E16F1">
        <w:rPr>
          <w:sz w:val="23"/>
          <w:szCs w:val="23"/>
        </w:rPr>
        <w:t xml:space="preserve"> se</w:t>
      </w:r>
      <w:r w:rsidR="00CD6309">
        <w:rPr>
          <w:sz w:val="23"/>
          <w:szCs w:val="23"/>
        </w:rPr>
        <w:t>rá</w:t>
      </w:r>
      <w:r w:rsidR="00264E2E">
        <w:rPr>
          <w:sz w:val="23"/>
          <w:szCs w:val="23"/>
        </w:rPr>
        <w:t xml:space="preserve"> </w:t>
      </w:r>
      <w:r w:rsidR="00974DDA">
        <w:rPr>
          <w:sz w:val="23"/>
          <w:szCs w:val="23"/>
        </w:rPr>
        <w:t xml:space="preserve">de conformidad con lo que se estipule en </w:t>
      </w:r>
      <w:r w:rsidR="0024458F">
        <w:rPr>
          <w:sz w:val="23"/>
          <w:szCs w:val="23"/>
        </w:rPr>
        <w:t>e</w:t>
      </w:r>
      <w:r w:rsidR="00974DDA">
        <w:rPr>
          <w:sz w:val="23"/>
          <w:szCs w:val="23"/>
        </w:rPr>
        <w:t>l</w:t>
      </w:r>
      <w:r w:rsidR="0024458F">
        <w:rPr>
          <w:sz w:val="23"/>
          <w:szCs w:val="23"/>
        </w:rPr>
        <w:t xml:space="preserve"> contr</w:t>
      </w:r>
      <w:r w:rsidR="00974DDA">
        <w:rPr>
          <w:sz w:val="23"/>
          <w:szCs w:val="23"/>
        </w:rPr>
        <w:t xml:space="preserve">ato respectivo, </w:t>
      </w:r>
      <w:r w:rsidR="00264E2E">
        <w:rPr>
          <w:sz w:val="23"/>
          <w:szCs w:val="23"/>
        </w:rPr>
        <w:t>tal y como se indica en el aparte de las especificaciones técnicas</w:t>
      </w:r>
      <w:r w:rsidR="0024458F">
        <w:rPr>
          <w:sz w:val="23"/>
          <w:szCs w:val="23"/>
        </w:rPr>
        <w:t xml:space="preserve"> y de infraestructura</w:t>
      </w:r>
      <w:r w:rsidR="00264E2E">
        <w:rPr>
          <w:sz w:val="23"/>
          <w:szCs w:val="23"/>
        </w:rPr>
        <w:t>.</w:t>
      </w:r>
    </w:p>
    <w:p w:rsidR="00264E2E" w:rsidRDefault="00CD6309" w:rsidP="00EA6672">
      <w:pPr>
        <w:spacing w:after="0"/>
        <w:jc w:val="both"/>
        <w:rPr>
          <w:sz w:val="23"/>
          <w:szCs w:val="23"/>
        </w:rPr>
      </w:pPr>
      <w:r>
        <w:rPr>
          <w:sz w:val="23"/>
          <w:szCs w:val="23"/>
        </w:rPr>
        <w:t xml:space="preserve"> </w:t>
      </w:r>
    </w:p>
    <w:p w:rsidR="00264E2E" w:rsidRPr="00264E2E" w:rsidRDefault="00264E2E" w:rsidP="00EA6672">
      <w:pPr>
        <w:spacing w:after="0"/>
        <w:jc w:val="both"/>
        <w:rPr>
          <w:b/>
        </w:rPr>
      </w:pPr>
      <w:r w:rsidRPr="00264E2E">
        <w:rPr>
          <w:b/>
        </w:rPr>
        <w:t>De la adjudicación</w:t>
      </w:r>
    </w:p>
    <w:p w:rsidR="00FE0801" w:rsidRDefault="004E16F1" w:rsidP="00EA6672">
      <w:pPr>
        <w:spacing w:after="0"/>
        <w:jc w:val="both"/>
        <w:rPr>
          <w:sz w:val="23"/>
          <w:szCs w:val="23"/>
        </w:rPr>
      </w:pPr>
      <w:r>
        <w:rPr>
          <w:sz w:val="23"/>
          <w:szCs w:val="23"/>
        </w:rPr>
        <w:t>Fecobi</w:t>
      </w:r>
      <w:r w:rsidR="001C09B3">
        <w:rPr>
          <w:sz w:val="23"/>
          <w:szCs w:val="23"/>
        </w:rPr>
        <w:t xml:space="preserve"> comunicará al oferente, la decisión tomada sobre</w:t>
      </w:r>
      <w:r w:rsidR="008A482B">
        <w:rPr>
          <w:sz w:val="23"/>
          <w:szCs w:val="23"/>
        </w:rPr>
        <w:t xml:space="preserve"> su oferta, </w:t>
      </w:r>
      <w:r w:rsidR="001C09B3">
        <w:rPr>
          <w:sz w:val="23"/>
          <w:szCs w:val="23"/>
        </w:rPr>
        <w:t xml:space="preserve">a más tardar </w:t>
      </w:r>
      <w:r w:rsidR="002251FF">
        <w:rPr>
          <w:sz w:val="23"/>
          <w:szCs w:val="23"/>
        </w:rPr>
        <w:t xml:space="preserve">el </w:t>
      </w:r>
      <w:r>
        <w:rPr>
          <w:sz w:val="23"/>
          <w:szCs w:val="23"/>
        </w:rPr>
        <w:t>día siguiente a la adjudicación.</w:t>
      </w:r>
    </w:p>
    <w:p w:rsidR="006178C6" w:rsidRDefault="006178C6" w:rsidP="00F84FBF">
      <w:pPr>
        <w:pStyle w:val="Default"/>
        <w:jc w:val="both"/>
        <w:rPr>
          <w:b/>
          <w:bCs/>
          <w:sz w:val="28"/>
          <w:szCs w:val="28"/>
        </w:rPr>
      </w:pPr>
    </w:p>
    <w:p w:rsidR="00D616C5" w:rsidRDefault="00D616C5" w:rsidP="00F84FBF">
      <w:pPr>
        <w:pStyle w:val="Default"/>
        <w:jc w:val="both"/>
        <w:rPr>
          <w:sz w:val="28"/>
          <w:szCs w:val="28"/>
        </w:rPr>
      </w:pPr>
      <w:r>
        <w:rPr>
          <w:b/>
          <w:bCs/>
          <w:sz w:val="28"/>
          <w:szCs w:val="28"/>
        </w:rPr>
        <w:t xml:space="preserve">Garantía del Servicio </w:t>
      </w:r>
    </w:p>
    <w:p w:rsidR="00D616C5" w:rsidRDefault="00D00901" w:rsidP="00F84FBF">
      <w:pPr>
        <w:pStyle w:val="Default"/>
        <w:jc w:val="both"/>
        <w:rPr>
          <w:sz w:val="23"/>
          <w:szCs w:val="23"/>
        </w:rPr>
      </w:pPr>
      <w:r>
        <w:rPr>
          <w:sz w:val="23"/>
          <w:szCs w:val="23"/>
        </w:rPr>
        <w:t xml:space="preserve">1. </w:t>
      </w:r>
      <w:r w:rsidR="00D616C5">
        <w:rPr>
          <w:sz w:val="23"/>
          <w:szCs w:val="23"/>
        </w:rPr>
        <w:t xml:space="preserve"> </w:t>
      </w:r>
      <w:r w:rsidR="00B70487">
        <w:rPr>
          <w:sz w:val="23"/>
          <w:szCs w:val="23"/>
        </w:rPr>
        <w:t xml:space="preserve">Como </w:t>
      </w:r>
      <w:r w:rsidR="00D616C5">
        <w:rPr>
          <w:sz w:val="23"/>
          <w:szCs w:val="23"/>
        </w:rPr>
        <w:t xml:space="preserve">garantía del servicio se entenderá como mínimo, </w:t>
      </w:r>
      <w:r w:rsidR="00B70487">
        <w:rPr>
          <w:sz w:val="23"/>
          <w:szCs w:val="23"/>
        </w:rPr>
        <w:t xml:space="preserve">la aceptación de </w:t>
      </w:r>
      <w:r w:rsidR="00974DDA">
        <w:rPr>
          <w:sz w:val="23"/>
          <w:szCs w:val="23"/>
        </w:rPr>
        <w:t>la calidad de</w:t>
      </w:r>
      <w:r w:rsidR="0024458F">
        <w:rPr>
          <w:sz w:val="23"/>
          <w:szCs w:val="23"/>
        </w:rPr>
        <w:t>l inmueble y los requerimientos indicados en las especificaciones</w:t>
      </w:r>
      <w:r w:rsidR="00974DDA">
        <w:rPr>
          <w:sz w:val="23"/>
          <w:szCs w:val="23"/>
        </w:rPr>
        <w:t xml:space="preserve">, pudiendo la </w:t>
      </w:r>
      <w:proofErr w:type="spellStart"/>
      <w:r w:rsidR="00974DDA">
        <w:rPr>
          <w:sz w:val="23"/>
          <w:szCs w:val="23"/>
        </w:rPr>
        <w:t>Fecobi</w:t>
      </w:r>
      <w:proofErr w:type="spellEnd"/>
      <w:r w:rsidR="00974DDA">
        <w:rPr>
          <w:sz w:val="23"/>
          <w:szCs w:val="23"/>
        </w:rPr>
        <w:t xml:space="preserve"> rescindir </w:t>
      </w:r>
      <w:r w:rsidR="00974DDA">
        <w:rPr>
          <w:sz w:val="23"/>
          <w:szCs w:val="23"/>
        </w:rPr>
        <w:lastRenderedPageBreak/>
        <w:t>de dichos servicios, si los mismos no cumplen o no se ajustan a lo estipulado en el contrato, sin que ello genere ningún tipo de responsabilidad económica para la Fecobi.</w:t>
      </w:r>
    </w:p>
    <w:p w:rsidR="008A482B" w:rsidRDefault="008A482B" w:rsidP="00EA6672">
      <w:pPr>
        <w:spacing w:after="0"/>
        <w:jc w:val="both"/>
        <w:rPr>
          <w:sz w:val="23"/>
          <w:szCs w:val="23"/>
        </w:rPr>
      </w:pPr>
      <w:r>
        <w:rPr>
          <w:sz w:val="23"/>
          <w:szCs w:val="23"/>
        </w:rPr>
        <w:t xml:space="preserve"> </w:t>
      </w:r>
    </w:p>
    <w:p w:rsidR="00D00901" w:rsidRDefault="00D00901" w:rsidP="00F84FBF">
      <w:pPr>
        <w:pStyle w:val="Default"/>
        <w:jc w:val="both"/>
        <w:rPr>
          <w:sz w:val="28"/>
          <w:szCs w:val="28"/>
        </w:rPr>
      </w:pPr>
      <w:r>
        <w:rPr>
          <w:b/>
          <w:bCs/>
          <w:sz w:val="28"/>
          <w:szCs w:val="28"/>
        </w:rPr>
        <w:t xml:space="preserve">Presentación de la Oferta </w:t>
      </w:r>
    </w:p>
    <w:p w:rsidR="00D00901" w:rsidRDefault="00D00901" w:rsidP="00F84FBF">
      <w:pPr>
        <w:pStyle w:val="Default"/>
        <w:jc w:val="both"/>
        <w:rPr>
          <w:sz w:val="23"/>
          <w:szCs w:val="23"/>
        </w:rPr>
      </w:pPr>
      <w:r>
        <w:rPr>
          <w:sz w:val="23"/>
          <w:szCs w:val="23"/>
        </w:rPr>
        <w:t>1.</w:t>
      </w:r>
      <w:r w:rsidR="001B54CC">
        <w:rPr>
          <w:sz w:val="23"/>
          <w:szCs w:val="23"/>
        </w:rPr>
        <w:t xml:space="preserve"> </w:t>
      </w:r>
      <w:r>
        <w:rPr>
          <w:sz w:val="23"/>
          <w:szCs w:val="23"/>
        </w:rPr>
        <w:t xml:space="preserve">Se recibirán las ofertas antes de la fecha y hora prevista para el cierre de recepción de ofertas. </w:t>
      </w:r>
    </w:p>
    <w:p w:rsidR="00D00901" w:rsidRDefault="00D00901" w:rsidP="00F84FBF">
      <w:pPr>
        <w:pStyle w:val="Default"/>
        <w:jc w:val="both"/>
        <w:rPr>
          <w:b/>
          <w:bCs/>
          <w:sz w:val="28"/>
          <w:szCs w:val="28"/>
        </w:rPr>
      </w:pPr>
    </w:p>
    <w:p w:rsidR="00D00901" w:rsidRDefault="00D00901" w:rsidP="00F84FBF">
      <w:pPr>
        <w:pStyle w:val="Default"/>
        <w:jc w:val="both"/>
        <w:rPr>
          <w:sz w:val="28"/>
          <w:szCs w:val="28"/>
        </w:rPr>
      </w:pPr>
      <w:r>
        <w:rPr>
          <w:b/>
          <w:bCs/>
          <w:sz w:val="28"/>
          <w:szCs w:val="28"/>
        </w:rPr>
        <w:t xml:space="preserve">Vigencia de la Oferta </w:t>
      </w:r>
    </w:p>
    <w:p w:rsidR="00D00901" w:rsidRDefault="002515C3" w:rsidP="00EA6672">
      <w:pPr>
        <w:spacing w:after="0"/>
        <w:jc w:val="both"/>
        <w:rPr>
          <w:sz w:val="23"/>
          <w:szCs w:val="23"/>
        </w:rPr>
      </w:pPr>
      <w:r>
        <w:rPr>
          <w:sz w:val="23"/>
          <w:szCs w:val="23"/>
        </w:rPr>
        <w:t xml:space="preserve">1. </w:t>
      </w:r>
      <w:r w:rsidR="00D00901">
        <w:rPr>
          <w:sz w:val="23"/>
          <w:szCs w:val="23"/>
        </w:rPr>
        <w:t xml:space="preserve">La vigencia de la oferta no podrá ser inferior </w:t>
      </w:r>
      <w:r w:rsidR="00D00901" w:rsidRPr="00D00901">
        <w:rPr>
          <w:sz w:val="23"/>
          <w:szCs w:val="23"/>
        </w:rPr>
        <w:t xml:space="preserve">a </w:t>
      </w:r>
      <w:r w:rsidR="00D00901" w:rsidRPr="00D00901">
        <w:rPr>
          <w:bCs/>
          <w:sz w:val="23"/>
          <w:szCs w:val="23"/>
        </w:rPr>
        <w:t>30 (treinta) días hábiles</w:t>
      </w:r>
      <w:r w:rsidR="00D00901">
        <w:rPr>
          <w:b/>
          <w:bCs/>
          <w:sz w:val="23"/>
          <w:szCs w:val="23"/>
        </w:rPr>
        <w:t xml:space="preserve"> </w:t>
      </w:r>
      <w:r w:rsidR="00D00901">
        <w:rPr>
          <w:sz w:val="23"/>
          <w:szCs w:val="23"/>
        </w:rPr>
        <w:t>a partir de la fecha de apertura de las ofertas inclusive, al tenor de lo dispuesto en el numeral 67 del Reglamento a la Ley de Contratación Administrativa. En caso de no indicarse el plazo en la oferta, se entenderá que la misma es válida por dicho plazo.</w:t>
      </w:r>
    </w:p>
    <w:p w:rsidR="0024458F" w:rsidRDefault="0024458F" w:rsidP="00F84FBF">
      <w:pPr>
        <w:pStyle w:val="Default"/>
        <w:jc w:val="both"/>
        <w:rPr>
          <w:b/>
          <w:bCs/>
          <w:sz w:val="28"/>
          <w:szCs w:val="28"/>
        </w:rPr>
      </w:pPr>
    </w:p>
    <w:p w:rsidR="002515C3" w:rsidRDefault="002515C3" w:rsidP="00F84FBF">
      <w:pPr>
        <w:pStyle w:val="Default"/>
        <w:jc w:val="both"/>
        <w:rPr>
          <w:sz w:val="28"/>
          <w:szCs w:val="28"/>
        </w:rPr>
      </w:pPr>
      <w:r>
        <w:rPr>
          <w:b/>
          <w:bCs/>
          <w:sz w:val="28"/>
          <w:szCs w:val="28"/>
        </w:rPr>
        <w:t xml:space="preserve">Forma de Selección del Adjudicatario </w:t>
      </w:r>
    </w:p>
    <w:p w:rsidR="002515C3" w:rsidRDefault="002515C3" w:rsidP="00EA6672">
      <w:pPr>
        <w:spacing w:after="0"/>
        <w:jc w:val="both"/>
        <w:rPr>
          <w:sz w:val="23"/>
          <w:szCs w:val="23"/>
        </w:rPr>
      </w:pPr>
      <w:r>
        <w:rPr>
          <w:sz w:val="23"/>
          <w:szCs w:val="23"/>
        </w:rPr>
        <w:t xml:space="preserve">1. El análisis técnico de las ofertas recibidas será realizado por la </w:t>
      </w:r>
      <w:r w:rsidR="001B54CC">
        <w:rPr>
          <w:sz w:val="23"/>
          <w:szCs w:val="23"/>
        </w:rPr>
        <w:t xml:space="preserve">Junta Directiva de </w:t>
      </w:r>
      <w:r>
        <w:rPr>
          <w:sz w:val="23"/>
          <w:szCs w:val="23"/>
        </w:rPr>
        <w:t xml:space="preserve">la FECOBI, siendo que serán sometidas a evaluación únicamente las ofertas que cumplan con todos los requerimientos técnicos y legales contemplados en el presente cartel, y se tendrá como Adjudicataria la que presente </w:t>
      </w:r>
      <w:r w:rsidR="00430026">
        <w:rPr>
          <w:sz w:val="23"/>
          <w:szCs w:val="23"/>
        </w:rPr>
        <w:t>las mejores condiciones</w:t>
      </w:r>
      <w:r w:rsidR="0024458F">
        <w:rPr>
          <w:sz w:val="23"/>
          <w:szCs w:val="23"/>
        </w:rPr>
        <w:t>, tanto en precio como en lo indicados en las especificaciones generales, técnicas y de infraestructura.</w:t>
      </w:r>
    </w:p>
    <w:p w:rsidR="0024458F" w:rsidRDefault="0024458F" w:rsidP="00EA6672">
      <w:pPr>
        <w:spacing w:after="0"/>
        <w:jc w:val="both"/>
        <w:rPr>
          <w:sz w:val="23"/>
          <w:szCs w:val="23"/>
        </w:rPr>
      </w:pPr>
    </w:p>
    <w:p w:rsidR="002515C3" w:rsidRDefault="002515C3" w:rsidP="00F84FBF">
      <w:pPr>
        <w:pStyle w:val="Default"/>
        <w:jc w:val="both"/>
        <w:rPr>
          <w:sz w:val="28"/>
          <w:szCs w:val="28"/>
        </w:rPr>
      </w:pPr>
      <w:r>
        <w:rPr>
          <w:b/>
          <w:bCs/>
          <w:sz w:val="28"/>
          <w:szCs w:val="28"/>
        </w:rPr>
        <w:t xml:space="preserve">Forma de Pago </w:t>
      </w:r>
    </w:p>
    <w:p w:rsidR="002515C3" w:rsidRDefault="002515C3" w:rsidP="00F84FBF">
      <w:pPr>
        <w:pStyle w:val="Default"/>
        <w:jc w:val="both"/>
        <w:rPr>
          <w:sz w:val="23"/>
          <w:szCs w:val="23"/>
        </w:rPr>
      </w:pPr>
      <w:r>
        <w:rPr>
          <w:sz w:val="23"/>
          <w:szCs w:val="23"/>
        </w:rPr>
        <w:t xml:space="preserve">1. La FECOBI </w:t>
      </w:r>
      <w:r w:rsidR="001B54CC">
        <w:rPr>
          <w:sz w:val="23"/>
          <w:szCs w:val="23"/>
        </w:rPr>
        <w:t xml:space="preserve">cancelará </w:t>
      </w:r>
      <w:r w:rsidR="00974DDA">
        <w:rPr>
          <w:sz w:val="23"/>
          <w:szCs w:val="23"/>
        </w:rPr>
        <w:t>a</w:t>
      </w:r>
      <w:r w:rsidR="0024458F">
        <w:rPr>
          <w:sz w:val="23"/>
          <w:szCs w:val="23"/>
        </w:rPr>
        <w:t xml:space="preserve">l arrendatario </w:t>
      </w:r>
      <w:r w:rsidR="001B54CC">
        <w:rPr>
          <w:sz w:val="23"/>
          <w:szCs w:val="23"/>
        </w:rPr>
        <w:t xml:space="preserve">la o las facturas respectivas </w:t>
      </w:r>
      <w:r>
        <w:rPr>
          <w:sz w:val="23"/>
          <w:szCs w:val="23"/>
        </w:rPr>
        <w:t xml:space="preserve">mediante </w:t>
      </w:r>
      <w:r w:rsidR="001B54CC">
        <w:rPr>
          <w:sz w:val="23"/>
          <w:szCs w:val="23"/>
        </w:rPr>
        <w:t>cheque de la cuenta corriente de la Fecobi</w:t>
      </w:r>
      <w:r w:rsidR="00B70487">
        <w:rPr>
          <w:sz w:val="23"/>
          <w:szCs w:val="23"/>
        </w:rPr>
        <w:t xml:space="preserve">, </w:t>
      </w:r>
      <w:r w:rsidR="00974DDA">
        <w:rPr>
          <w:sz w:val="23"/>
          <w:szCs w:val="23"/>
        </w:rPr>
        <w:t xml:space="preserve">a razón de </w:t>
      </w:r>
      <w:r w:rsidR="0024458F">
        <w:rPr>
          <w:sz w:val="23"/>
          <w:szCs w:val="23"/>
        </w:rPr>
        <w:t>8</w:t>
      </w:r>
      <w:r w:rsidR="00974DDA">
        <w:rPr>
          <w:sz w:val="23"/>
          <w:szCs w:val="23"/>
        </w:rPr>
        <w:t xml:space="preserve"> tractos </w:t>
      </w:r>
      <w:r w:rsidR="00513415">
        <w:rPr>
          <w:sz w:val="23"/>
          <w:szCs w:val="23"/>
        </w:rPr>
        <w:t>mensuales</w:t>
      </w:r>
      <w:r w:rsidR="00974DDA">
        <w:rPr>
          <w:sz w:val="23"/>
          <w:szCs w:val="23"/>
        </w:rPr>
        <w:t xml:space="preserve"> cada uno, </w:t>
      </w:r>
      <w:r w:rsidR="00B70487">
        <w:rPr>
          <w:sz w:val="23"/>
          <w:szCs w:val="23"/>
        </w:rPr>
        <w:t xml:space="preserve">en las fechas </w:t>
      </w:r>
      <w:r w:rsidR="0067739B">
        <w:rPr>
          <w:sz w:val="23"/>
          <w:szCs w:val="23"/>
        </w:rPr>
        <w:t xml:space="preserve">que se </w:t>
      </w:r>
      <w:r w:rsidR="00B70487">
        <w:rPr>
          <w:sz w:val="23"/>
          <w:szCs w:val="23"/>
        </w:rPr>
        <w:t>estipul</w:t>
      </w:r>
      <w:r w:rsidR="0067739B">
        <w:rPr>
          <w:sz w:val="23"/>
          <w:szCs w:val="23"/>
        </w:rPr>
        <w:t xml:space="preserve">en en </w:t>
      </w:r>
      <w:r w:rsidR="0024458F">
        <w:rPr>
          <w:sz w:val="23"/>
          <w:szCs w:val="23"/>
        </w:rPr>
        <w:t>el res</w:t>
      </w:r>
      <w:r w:rsidR="0067739B">
        <w:rPr>
          <w:sz w:val="23"/>
          <w:szCs w:val="23"/>
        </w:rPr>
        <w:t>pectivo</w:t>
      </w:r>
      <w:r w:rsidR="0024458F">
        <w:rPr>
          <w:sz w:val="23"/>
          <w:szCs w:val="23"/>
        </w:rPr>
        <w:t xml:space="preserve"> contrato</w:t>
      </w:r>
      <w:r w:rsidR="0067739B">
        <w:rPr>
          <w:sz w:val="23"/>
          <w:szCs w:val="23"/>
        </w:rPr>
        <w:t xml:space="preserve"> y que estén comprendidas entre </w:t>
      </w:r>
      <w:r w:rsidR="00BC059D">
        <w:rPr>
          <w:sz w:val="23"/>
          <w:szCs w:val="23"/>
        </w:rPr>
        <w:t xml:space="preserve">mayo </w:t>
      </w:r>
      <w:r w:rsidR="0067739B">
        <w:rPr>
          <w:sz w:val="23"/>
          <w:szCs w:val="23"/>
        </w:rPr>
        <w:t xml:space="preserve"> y diciembre del 201</w:t>
      </w:r>
      <w:r w:rsidR="00BC059D">
        <w:rPr>
          <w:sz w:val="23"/>
          <w:szCs w:val="23"/>
        </w:rPr>
        <w:t>8</w:t>
      </w:r>
      <w:r w:rsidR="0067739B">
        <w:rPr>
          <w:sz w:val="23"/>
          <w:szCs w:val="23"/>
        </w:rPr>
        <w:t>.</w:t>
      </w:r>
      <w:r w:rsidR="001B54CC">
        <w:rPr>
          <w:sz w:val="23"/>
          <w:szCs w:val="23"/>
        </w:rPr>
        <w:t xml:space="preserve"> La Factura</w:t>
      </w:r>
      <w:r w:rsidR="00E41EA7">
        <w:rPr>
          <w:sz w:val="23"/>
          <w:szCs w:val="23"/>
        </w:rPr>
        <w:t xml:space="preserve"> </w:t>
      </w:r>
      <w:r w:rsidR="001F4AC5">
        <w:rPr>
          <w:sz w:val="23"/>
          <w:szCs w:val="23"/>
        </w:rPr>
        <w:t>y/ó</w:t>
      </w:r>
      <w:r w:rsidR="00E41EA7" w:rsidRPr="00E41EA7">
        <w:rPr>
          <w:color w:val="FF0000"/>
          <w:sz w:val="23"/>
          <w:szCs w:val="23"/>
        </w:rPr>
        <w:t xml:space="preserve"> </w:t>
      </w:r>
      <w:r w:rsidR="00E41EA7" w:rsidRPr="001F4AC5">
        <w:rPr>
          <w:color w:val="auto"/>
          <w:sz w:val="23"/>
          <w:szCs w:val="23"/>
        </w:rPr>
        <w:t>recibo por dinero</w:t>
      </w:r>
      <w:r w:rsidR="001B54CC">
        <w:rPr>
          <w:sz w:val="23"/>
          <w:szCs w:val="23"/>
        </w:rPr>
        <w:t xml:space="preserve"> emitida y entregada por </w:t>
      </w:r>
      <w:r w:rsidR="00BC059D">
        <w:rPr>
          <w:sz w:val="23"/>
          <w:szCs w:val="23"/>
        </w:rPr>
        <w:t>el arrendatario</w:t>
      </w:r>
      <w:r w:rsidR="001B54CC">
        <w:rPr>
          <w:sz w:val="23"/>
          <w:szCs w:val="23"/>
        </w:rPr>
        <w:t xml:space="preserve"> será comprobante para Fecobi de su cancelación.</w:t>
      </w:r>
      <w:r>
        <w:rPr>
          <w:sz w:val="23"/>
          <w:szCs w:val="23"/>
        </w:rPr>
        <w:t xml:space="preserve"> </w:t>
      </w:r>
    </w:p>
    <w:p w:rsidR="002515C3" w:rsidRDefault="002515C3" w:rsidP="00F84FBF">
      <w:pPr>
        <w:pStyle w:val="Default"/>
        <w:jc w:val="both"/>
        <w:rPr>
          <w:sz w:val="23"/>
          <w:szCs w:val="23"/>
        </w:rPr>
      </w:pPr>
      <w:r>
        <w:rPr>
          <w:sz w:val="23"/>
          <w:szCs w:val="23"/>
        </w:rPr>
        <w:t>2. Las facturas</w:t>
      </w:r>
      <w:r w:rsidR="00E41EA7">
        <w:rPr>
          <w:sz w:val="23"/>
          <w:szCs w:val="23"/>
        </w:rPr>
        <w:t xml:space="preserve"> </w:t>
      </w:r>
      <w:r w:rsidR="001F4AC5">
        <w:rPr>
          <w:sz w:val="23"/>
          <w:szCs w:val="23"/>
        </w:rPr>
        <w:t>y/ó</w:t>
      </w:r>
      <w:r w:rsidR="00E41EA7" w:rsidRPr="00E41EA7">
        <w:rPr>
          <w:color w:val="FF0000"/>
          <w:sz w:val="23"/>
          <w:szCs w:val="23"/>
        </w:rPr>
        <w:t xml:space="preserve"> </w:t>
      </w:r>
      <w:r w:rsidR="00E41EA7" w:rsidRPr="001F4AC5">
        <w:rPr>
          <w:color w:val="auto"/>
          <w:sz w:val="23"/>
          <w:szCs w:val="23"/>
        </w:rPr>
        <w:t>recibo</w:t>
      </w:r>
      <w:r w:rsidR="00BC059D">
        <w:rPr>
          <w:color w:val="auto"/>
          <w:sz w:val="23"/>
          <w:szCs w:val="23"/>
        </w:rPr>
        <w:t>s</w:t>
      </w:r>
      <w:r w:rsidR="00E41EA7" w:rsidRPr="001F4AC5">
        <w:rPr>
          <w:color w:val="auto"/>
          <w:sz w:val="23"/>
          <w:szCs w:val="23"/>
        </w:rPr>
        <w:t xml:space="preserve"> por dinero</w:t>
      </w:r>
      <w:r>
        <w:rPr>
          <w:sz w:val="23"/>
          <w:szCs w:val="23"/>
        </w:rPr>
        <w:t xml:space="preserve"> para cobro deberán presentarse al momento de la entrega efectiva y deben cumplir con lo dispuesto por la Dirección General de Tributación Directa. </w:t>
      </w:r>
    </w:p>
    <w:p w:rsidR="002515C3" w:rsidRDefault="002515C3" w:rsidP="00EA6672">
      <w:pPr>
        <w:spacing w:after="0"/>
        <w:jc w:val="both"/>
        <w:rPr>
          <w:sz w:val="23"/>
          <w:szCs w:val="23"/>
        </w:rPr>
      </w:pPr>
      <w:r>
        <w:rPr>
          <w:sz w:val="23"/>
          <w:szCs w:val="23"/>
        </w:rPr>
        <w:t>3. Si la oferta se hiciere en otra moneda diferente al colón costarricense (¢), el pago se realizará en colones costarricenses al tipo de cambio oficial para la venta, vigente a la fecha del respectivo acuerdo de pago.</w:t>
      </w:r>
      <w:bookmarkStart w:id="0" w:name="_GoBack"/>
      <w:bookmarkEnd w:id="0"/>
    </w:p>
    <w:p w:rsidR="006178C6" w:rsidRDefault="006178C6" w:rsidP="00F84FBF">
      <w:pPr>
        <w:pStyle w:val="Default"/>
        <w:jc w:val="both"/>
        <w:rPr>
          <w:b/>
          <w:bCs/>
          <w:sz w:val="23"/>
          <w:szCs w:val="23"/>
        </w:rPr>
      </w:pPr>
    </w:p>
    <w:p w:rsidR="006178C6" w:rsidRDefault="006178C6" w:rsidP="00F84FBF">
      <w:pPr>
        <w:pStyle w:val="Default"/>
        <w:jc w:val="both"/>
        <w:rPr>
          <w:b/>
          <w:bCs/>
          <w:sz w:val="23"/>
          <w:szCs w:val="23"/>
        </w:rPr>
      </w:pPr>
    </w:p>
    <w:p w:rsidR="002515C3" w:rsidRDefault="002515C3" w:rsidP="00F84FBF">
      <w:pPr>
        <w:pStyle w:val="Default"/>
        <w:jc w:val="both"/>
        <w:rPr>
          <w:sz w:val="23"/>
          <w:szCs w:val="23"/>
        </w:rPr>
      </w:pPr>
      <w:r>
        <w:rPr>
          <w:b/>
          <w:bCs/>
          <w:sz w:val="23"/>
          <w:szCs w:val="23"/>
        </w:rPr>
        <w:t>San José,</w:t>
      </w:r>
      <w:r w:rsidR="004F6D81">
        <w:rPr>
          <w:b/>
          <w:bCs/>
          <w:sz w:val="23"/>
          <w:szCs w:val="23"/>
        </w:rPr>
        <w:t xml:space="preserve"> </w:t>
      </w:r>
      <w:r w:rsidR="00BC059D">
        <w:rPr>
          <w:b/>
          <w:bCs/>
          <w:sz w:val="23"/>
          <w:szCs w:val="23"/>
        </w:rPr>
        <w:t>3 de abril</w:t>
      </w:r>
      <w:r>
        <w:rPr>
          <w:b/>
          <w:bCs/>
          <w:sz w:val="23"/>
          <w:szCs w:val="23"/>
        </w:rPr>
        <w:t xml:space="preserve"> de 20</w:t>
      </w:r>
      <w:r w:rsidR="004F6D81">
        <w:rPr>
          <w:b/>
          <w:bCs/>
          <w:sz w:val="23"/>
          <w:szCs w:val="23"/>
        </w:rPr>
        <w:t>1</w:t>
      </w:r>
      <w:r w:rsidR="00BC059D">
        <w:rPr>
          <w:b/>
          <w:bCs/>
          <w:sz w:val="23"/>
          <w:szCs w:val="23"/>
        </w:rPr>
        <w:t>8</w:t>
      </w:r>
      <w:r>
        <w:rPr>
          <w:b/>
          <w:bCs/>
          <w:sz w:val="23"/>
          <w:szCs w:val="23"/>
        </w:rPr>
        <w:t xml:space="preserve">. </w:t>
      </w:r>
    </w:p>
    <w:p w:rsidR="002515C3" w:rsidRDefault="00BC059D" w:rsidP="00F84FBF">
      <w:pPr>
        <w:pStyle w:val="Default"/>
        <w:jc w:val="both"/>
        <w:rPr>
          <w:sz w:val="23"/>
          <w:szCs w:val="23"/>
        </w:rPr>
      </w:pPr>
      <w:r>
        <w:rPr>
          <w:b/>
          <w:bCs/>
          <w:sz w:val="23"/>
          <w:szCs w:val="23"/>
        </w:rPr>
        <w:t>ING. CARLOS MUÑOZ ZUÑIGA</w:t>
      </w:r>
      <w:r w:rsidR="001B54CC">
        <w:rPr>
          <w:b/>
          <w:bCs/>
          <w:sz w:val="23"/>
          <w:szCs w:val="23"/>
        </w:rPr>
        <w:t>.</w:t>
      </w:r>
      <w:r w:rsidR="002515C3">
        <w:rPr>
          <w:b/>
          <w:bCs/>
          <w:sz w:val="23"/>
          <w:szCs w:val="23"/>
        </w:rPr>
        <w:t xml:space="preserve"> </w:t>
      </w:r>
    </w:p>
    <w:p w:rsidR="002515C3" w:rsidRPr="00430026" w:rsidRDefault="004F6D81" w:rsidP="00EA6672">
      <w:pPr>
        <w:spacing w:after="0"/>
        <w:jc w:val="both"/>
        <w:rPr>
          <w:b/>
          <w:bCs/>
          <w:sz w:val="23"/>
          <w:szCs w:val="23"/>
        </w:rPr>
      </w:pPr>
      <w:r>
        <w:rPr>
          <w:b/>
          <w:bCs/>
          <w:sz w:val="23"/>
          <w:szCs w:val="23"/>
        </w:rPr>
        <w:t xml:space="preserve">PRESIDENTE </w:t>
      </w:r>
      <w:r w:rsidR="001B54CC">
        <w:rPr>
          <w:b/>
          <w:bCs/>
          <w:sz w:val="23"/>
          <w:szCs w:val="23"/>
        </w:rPr>
        <w:t xml:space="preserve">- </w:t>
      </w:r>
      <w:r>
        <w:rPr>
          <w:b/>
          <w:bCs/>
          <w:sz w:val="23"/>
          <w:szCs w:val="23"/>
        </w:rPr>
        <w:t>FEDERACION COSTARRICENSE DE BILLAR</w:t>
      </w:r>
    </w:p>
    <w:p w:rsidR="00EA6672" w:rsidRPr="00430026" w:rsidRDefault="00EA6672">
      <w:pPr>
        <w:spacing w:after="0"/>
        <w:jc w:val="both"/>
        <w:rPr>
          <w:b/>
          <w:bCs/>
          <w:sz w:val="23"/>
          <w:szCs w:val="23"/>
        </w:rPr>
      </w:pPr>
    </w:p>
    <w:sectPr w:rsidR="00EA6672" w:rsidRPr="00430026" w:rsidSect="00FE08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3080B"/>
    <w:rsid w:val="00012BD7"/>
    <w:rsid w:val="00017F53"/>
    <w:rsid w:val="000733B1"/>
    <w:rsid w:val="000B6FFF"/>
    <w:rsid w:val="001267A8"/>
    <w:rsid w:val="00144588"/>
    <w:rsid w:val="001B4BD3"/>
    <w:rsid w:val="001B54CC"/>
    <w:rsid w:val="001C09B3"/>
    <w:rsid w:val="001D194C"/>
    <w:rsid w:val="001D7D40"/>
    <w:rsid w:val="001F4AC5"/>
    <w:rsid w:val="002251FF"/>
    <w:rsid w:val="0024458F"/>
    <w:rsid w:val="002515C3"/>
    <w:rsid w:val="00261765"/>
    <w:rsid w:val="00264E2E"/>
    <w:rsid w:val="002834EE"/>
    <w:rsid w:val="0029359F"/>
    <w:rsid w:val="0033080B"/>
    <w:rsid w:val="00364673"/>
    <w:rsid w:val="003B145D"/>
    <w:rsid w:val="003C063B"/>
    <w:rsid w:val="00430026"/>
    <w:rsid w:val="0047715C"/>
    <w:rsid w:val="004B4D9C"/>
    <w:rsid w:val="004C63FC"/>
    <w:rsid w:val="004E16F1"/>
    <w:rsid w:val="004F6D81"/>
    <w:rsid w:val="00513415"/>
    <w:rsid w:val="005848D0"/>
    <w:rsid w:val="005B2709"/>
    <w:rsid w:val="005C0D88"/>
    <w:rsid w:val="00600645"/>
    <w:rsid w:val="00610BE2"/>
    <w:rsid w:val="0061658A"/>
    <w:rsid w:val="006178C6"/>
    <w:rsid w:val="00640A5F"/>
    <w:rsid w:val="0067739B"/>
    <w:rsid w:val="006A2DF6"/>
    <w:rsid w:val="006C3C1B"/>
    <w:rsid w:val="0073285F"/>
    <w:rsid w:val="007447B8"/>
    <w:rsid w:val="007C16A2"/>
    <w:rsid w:val="00852AE6"/>
    <w:rsid w:val="008A482B"/>
    <w:rsid w:val="008B6AD3"/>
    <w:rsid w:val="008D7DAC"/>
    <w:rsid w:val="009318E8"/>
    <w:rsid w:val="009706F2"/>
    <w:rsid w:val="00974DDA"/>
    <w:rsid w:val="009A1751"/>
    <w:rsid w:val="00A86D9A"/>
    <w:rsid w:val="00AE69B7"/>
    <w:rsid w:val="00B224D2"/>
    <w:rsid w:val="00B46901"/>
    <w:rsid w:val="00B70487"/>
    <w:rsid w:val="00BC059D"/>
    <w:rsid w:val="00BD360C"/>
    <w:rsid w:val="00BE52CD"/>
    <w:rsid w:val="00BE61A2"/>
    <w:rsid w:val="00CD6309"/>
    <w:rsid w:val="00CE2453"/>
    <w:rsid w:val="00CE50F6"/>
    <w:rsid w:val="00CE7FF2"/>
    <w:rsid w:val="00CF1252"/>
    <w:rsid w:val="00D00901"/>
    <w:rsid w:val="00D2777F"/>
    <w:rsid w:val="00D616C5"/>
    <w:rsid w:val="00DE454E"/>
    <w:rsid w:val="00DF1DB8"/>
    <w:rsid w:val="00E01BB8"/>
    <w:rsid w:val="00E2734B"/>
    <w:rsid w:val="00E41EA7"/>
    <w:rsid w:val="00E978B7"/>
    <w:rsid w:val="00EA6672"/>
    <w:rsid w:val="00EB2643"/>
    <w:rsid w:val="00EC49F9"/>
    <w:rsid w:val="00F30678"/>
    <w:rsid w:val="00F45665"/>
    <w:rsid w:val="00F762A5"/>
    <w:rsid w:val="00F82AE1"/>
    <w:rsid w:val="00F84FBF"/>
    <w:rsid w:val="00FA18EE"/>
    <w:rsid w:val="00FC2E5F"/>
    <w:rsid w:val="00FE080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080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FA18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29AC0-98BB-4588-A544-9756E136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1149</Words>
  <Characters>6324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3</cp:revision>
  <dcterms:created xsi:type="dcterms:W3CDTF">2018-04-01T19:02:00Z</dcterms:created>
  <dcterms:modified xsi:type="dcterms:W3CDTF">2018-04-01T19:14:00Z</dcterms:modified>
</cp:coreProperties>
</file>